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EC0" w:rsidRPr="00B64EC0" w:rsidRDefault="00B64EC0" w:rsidP="00B64EC0">
      <w:pPr>
        <w:pStyle w:val="Zkladntext0"/>
        <w:ind w:firstLine="720"/>
        <w:jc w:val="center"/>
        <w:rPr>
          <w:b/>
          <w:sz w:val="32"/>
          <w:szCs w:val="32"/>
        </w:rPr>
      </w:pPr>
      <w:r w:rsidRPr="00B64EC0">
        <w:rPr>
          <w:b/>
          <w:sz w:val="32"/>
          <w:szCs w:val="32"/>
        </w:rPr>
        <w:t>O</w:t>
      </w:r>
      <w:r>
        <w:rPr>
          <w:b/>
          <w:sz w:val="32"/>
          <w:szCs w:val="32"/>
        </w:rPr>
        <w:t>hlásenie drobnej stavby a stavebných úprav</w:t>
      </w:r>
    </w:p>
    <w:p w:rsidR="007E4E4B" w:rsidRDefault="007E4E4B" w:rsidP="00B64EC0">
      <w:pPr>
        <w:pStyle w:val="Zkladntext0"/>
        <w:ind w:firstLine="720"/>
        <w:jc w:val="center"/>
        <w:rPr>
          <w:sz w:val="22"/>
          <w:szCs w:val="22"/>
        </w:rPr>
      </w:pPr>
      <w:r w:rsidRPr="00B64EC0">
        <w:rPr>
          <w:b/>
          <w:szCs w:val="24"/>
        </w:rPr>
        <w:t xml:space="preserve">podľa § </w:t>
      </w:r>
      <w:r w:rsidR="00B64EC0">
        <w:rPr>
          <w:b/>
          <w:szCs w:val="24"/>
        </w:rPr>
        <w:t>63</w:t>
      </w:r>
      <w:r w:rsidRPr="00B64EC0">
        <w:rPr>
          <w:b/>
          <w:szCs w:val="24"/>
        </w:rPr>
        <w:t xml:space="preserve"> zákona č. </w:t>
      </w:r>
      <w:r w:rsidR="00B64EC0">
        <w:rPr>
          <w:b/>
          <w:szCs w:val="24"/>
        </w:rPr>
        <w:t>50/2025</w:t>
      </w:r>
      <w:r w:rsidRPr="00B64EC0">
        <w:rPr>
          <w:b/>
          <w:szCs w:val="24"/>
        </w:rPr>
        <w:t xml:space="preserve"> Z</w:t>
      </w:r>
      <w:r w:rsidR="00B64EC0">
        <w:rPr>
          <w:b/>
          <w:szCs w:val="24"/>
        </w:rPr>
        <w:t>.z</w:t>
      </w:r>
      <w:r>
        <w:rPr>
          <w:sz w:val="22"/>
          <w:szCs w:val="22"/>
        </w:rPr>
        <w:t xml:space="preserve">. </w:t>
      </w:r>
    </w:p>
    <w:p w:rsidR="004D6FC8" w:rsidRDefault="004D6FC8">
      <w:pPr>
        <w:pStyle w:val="Zkladntext0"/>
        <w:jc w:val="center"/>
        <w:rPr>
          <w:sz w:val="22"/>
          <w:szCs w:val="22"/>
        </w:rPr>
      </w:pPr>
    </w:p>
    <w:p w:rsidR="007E4E4B" w:rsidRDefault="00B806FF" w:rsidP="00B64EC0">
      <w:pPr>
        <w:pStyle w:val="Zkladntext0"/>
        <w:jc w:val="right"/>
      </w:pPr>
      <w:r>
        <w:t>...............</w:t>
      </w:r>
      <w:r w:rsidR="00B64EC0">
        <w:t>...............................</w:t>
      </w:r>
      <w:r>
        <w:t xml:space="preserve">                                                       </w:t>
      </w:r>
    </w:p>
    <w:p w:rsidR="007E4E4B" w:rsidRDefault="007E4E4B" w:rsidP="007053C0">
      <w:pPr>
        <w:pStyle w:val="Zkladntext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060"/>
        </w:tabs>
        <w:spacing w:line="240" w:lineRule="auto"/>
        <w:jc w:val="right"/>
      </w:pPr>
      <w:r>
        <w:t>Spoločný stavebný úrad</w:t>
      </w:r>
    </w:p>
    <w:p w:rsidR="00B64EC0" w:rsidRDefault="00B64EC0" w:rsidP="007053C0">
      <w:pPr>
        <w:pStyle w:val="Zkladntext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060"/>
        </w:tabs>
        <w:spacing w:line="240" w:lineRule="auto"/>
        <w:jc w:val="right"/>
      </w:pPr>
      <w:r>
        <w:t>Košťany nad Turcom 64</w:t>
      </w:r>
    </w:p>
    <w:p w:rsidR="007E4E4B" w:rsidRDefault="007E4E4B" w:rsidP="007053C0">
      <w:pPr>
        <w:pStyle w:val="Zkladntext0"/>
        <w:spacing w:line="240" w:lineRule="auto"/>
        <w:jc w:val="right"/>
      </w:pPr>
      <w:r>
        <w:t>038 41 Košťany nad Turcom</w:t>
      </w:r>
    </w:p>
    <w:p w:rsidR="003D0C42" w:rsidRDefault="00FF0F9E" w:rsidP="00020ED7">
      <w:pPr>
        <w:pStyle w:val="Zkladntext0"/>
        <w:numPr>
          <w:ilvl w:val="0"/>
          <w:numId w:val="1"/>
        </w:numPr>
        <w:tabs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spacing w:line="360" w:lineRule="auto"/>
        <w:jc w:val="both"/>
      </w:pPr>
      <w:r>
        <w:t>Drob</w:t>
      </w:r>
      <w:r w:rsidR="00DF0A31">
        <w:t>ná stavba</w:t>
      </w:r>
    </w:p>
    <w:p w:rsidR="00DF0A31" w:rsidRDefault="00DF0A31" w:rsidP="00020ED7">
      <w:pPr>
        <w:pStyle w:val="Zkladntext0"/>
        <w:numPr>
          <w:ilvl w:val="0"/>
          <w:numId w:val="1"/>
        </w:numPr>
        <w:tabs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spacing w:line="360" w:lineRule="auto"/>
        <w:jc w:val="both"/>
      </w:pPr>
      <w:r>
        <w:t>Stavebná úprava existujúcej stavby</w:t>
      </w:r>
    </w:p>
    <w:p w:rsidR="00DF0A31" w:rsidRDefault="00DF0A31" w:rsidP="00020ED7">
      <w:pPr>
        <w:pStyle w:val="Zkladntext0"/>
        <w:numPr>
          <w:ilvl w:val="0"/>
          <w:numId w:val="1"/>
        </w:numPr>
        <w:tabs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spacing w:line="360" w:lineRule="auto"/>
        <w:jc w:val="both"/>
      </w:pPr>
      <w:r>
        <w:t>Udržiavacie práce existujúcej stavby</w:t>
      </w:r>
    </w:p>
    <w:p w:rsidR="00041628" w:rsidRDefault="00DF0A31" w:rsidP="00020ED7">
      <w:pPr>
        <w:pStyle w:val="Zkladntext0"/>
        <w:numPr>
          <w:ilvl w:val="0"/>
          <w:numId w:val="1"/>
        </w:numPr>
        <w:tabs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spacing w:line="360" w:lineRule="auto"/>
      </w:pPr>
      <w:r w:rsidRPr="00BF0BC1">
        <w:rPr>
          <w:szCs w:val="24"/>
          <w:lang w:eastAsia="sk-SK"/>
        </w:rPr>
        <w:t>Informačná konštrukcia s informačnou plochou do 1,2 m2</w:t>
      </w:r>
    </w:p>
    <w:p w:rsidR="003D0C42" w:rsidRDefault="00DF0A31" w:rsidP="00020ED7">
      <w:pPr>
        <w:pStyle w:val="Zkladntext0"/>
        <w:numPr>
          <w:ilvl w:val="0"/>
          <w:numId w:val="1"/>
        </w:numPr>
        <w:tabs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spacing w:line="360" w:lineRule="auto"/>
        <w:jc w:val="both"/>
      </w:pPr>
      <w:r w:rsidRPr="00BF0BC1">
        <w:rPr>
          <w:szCs w:val="24"/>
          <w:lang w:eastAsia="sk-SK"/>
        </w:rPr>
        <w:t>Informačná konštrukcia s informačnou plochou do 20,0 m2</w:t>
      </w:r>
      <w:r w:rsidR="007933C0">
        <w:t xml:space="preserve"> </w:t>
      </w:r>
    </w:p>
    <w:p w:rsidR="007A6A2E" w:rsidRDefault="007A6A2E" w:rsidP="00020ED7">
      <w:pPr>
        <w:pStyle w:val="Zkladntext0"/>
        <w:numPr>
          <w:ilvl w:val="0"/>
          <w:numId w:val="1"/>
        </w:numPr>
        <w:tabs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spacing w:line="360" w:lineRule="auto"/>
        <w:jc w:val="both"/>
      </w:pPr>
      <w:r>
        <w:t>Prípojka na inžinierske siete</w:t>
      </w:r>
    </w:p>
    <w:p w:rsidR="00020ED7" w:rsidRDefault="00020ED7" w:rsidP="00020ED7">
      <w:pPr>
        <w:pStyle w:val="Zkladntext0"/>
        <w:numPr>
          <w:ilvl w:val="0"/>
          <w:numId w:val="1"/>
        </w:numPr>
        <w:tabs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spacing w:line="360" w:lineRule="auto"/>
        <w:jc w:val="both"/>
      </w:pPr>
      <w:r>
        <w:t>Terénne úpravy</w:t>
      </w:r>
    </w:p>
    <w:p w:rsidR="00020ED7" w:rsidRDefault="00020ED7" w:rsidP="00282FA1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pacing w:line="360" w:lineRule="auto"/>
        <w:rPr>
          <w:b/>
        </w:rPr>
      </w:pPr>
    </w:p>
    <w:p w:rsidR="007E4E4B" w:rsidRDefault="007E4E4B" w:rsidP="00282FA1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pacing w:line="360" w:lineRule="auto"/>
      </w:pPr>
      <w:r w:rsidRPr="00360B0E">
        <w:rPr>
          <w:b/>
        </w:rPr>
        <w:t>1.</w:t>
      </w:r>
      <w:r>
        <w:t xml:space="preserve"> </w:t>
      </w:r>
      <w:r>
        <w:rPr>
          <w:b/>
          <w:bCs/>
        </w:rPr>
        <w:t xml:space="preserve">Stavebník (stavebníci): </w:t>
      </w:r>
      <w:r>
        <w:t>...............................................................</w:t>
      </w:r>
      <w:r w:rsidR="00282FA1">
        <w:t>.......</w:t>
      </w:r>
      <w:r>
        <w:t>................</w:t>
      </w:r>
      <w:r w:rsidR="004D6FC8">
        <w:t>.</w:t>
      </w:r>
      <w:r>
        <w:t>...........................</w:t>
      </w:r>
    </w:p>
    <w:p w:rsidR="007E4E4B" w:rsidRDefault="007E4E4B" w:rsidP="00282FA1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pacing w:line="360" w:lineRule="auto"/>
      </w:pPr>
      <w:r>
        <w:t>....................................................................................................................</w:t>
      </w:r>
      <w:r w:rsidR="00282FA1">
        <w:t>.......</w:t>
      </w:r>
      <w:r>
        <w:t>...................................</w:t>
      </w:r>
    </w:p>
    <w:p w:rsidR="007E4E4B" w:rsidRDefault="007E4E4B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rPr>
          <w:iCs/>
          <w:sz w:val="22"/>
          <w:szCs w:val="22"/>
        </w:rPr>
      </w:pPr>
      <w:r>
        <w:rPr>
          <w:iCs/>
        </w:rPr>
        <w:t xml:space="preserve"> </w:t>
      </w:r>
      <w:r>
        <w:rPr>
          <w:iCs/>
          <w:sz w:val="22"/>
          <w:szCs w:val="22"/>
        </w:rPr>
        <w:t>(Meno a adresa, sídlo PO, IČO, tel.</w:t>
      </w:r>
      <w:r w:rsidR="00FE7D46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číslo</w:t>
      </w:r>
      <w:r w:rsidR="00B806FF">
        <w:rPr>
          <w:iCs/>
          <w:sz w:val="22"/>
          <w:szCs w:val="22"/>
        </w:rPr>
        <w:t>, E-mail</w:t>
      </w:r>
      <w:r>
        <w:rPr>
          <w:iCs/>
          <w:sz w:val="22"/>
          <w:szCs w:val="22"/>
        </w:rPr>
        <w:t>)</w:t>
      </w:r>
    </w:p>
    <w:p w:rsidR="007E4E4B" w:rsidRDefault="007E4E4B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</w:pPr>
      <w:r>
        <w:t xml:space="preserve"> </w:t>
      </w:r>
    </w:p>
    <w:p w:rsidR="007E4E4B" w:rsidRDefault="007E4E4B" w:rsidP="00282FA1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pacing w:line="360" w:lineRule="auto"/>
      </w:pPr>
      <w:r w:rsidRPr="00360B0E">
        <w:rPr>
          <w:b/>
        </w:rPr>
        <w:t>2.</w:t>
      </w:r>
      <w:r>
        <w:t xml:space="preserve"> </w:t>
      </w:r>
      <w:r>
        <w:rPr>
          <w:b/>
          <w:bCs/>
        </w:rPr>
        <w:t>Názov a miesto stavby:</w:t>
      </w:r>
      <w:r>
        <w:rPr>
          <w:sz w:val="20"/>
        </w:rPr>
        <w:t xml:space="preserve"> </w:t>
      </w:r>
      <w:r>
        <w:t>..........................................................................................................................................................................................................................................</w:t>
      </w:r>
      <w:r w:rsidR="004D6FC8">
        <w:t>......</w:t>
      </w:r>
      <w:r>
        <w:t>..................................</w:t>
      </w:r>
      <w:r w:rsidR="00282FA1">
        <w:t>..........</w:t>
      </w:r>
      <w:r>
        <w:t>................................</w:t>
      </w:r>
    </w:p>
    <w:p w:rsidR="007E4E4B" w:rsidRDefault="007E4E4B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</w:pPr>
    </w:p>
    <w:p w:rsidR="007E4E4B" w:rsidRDefault="007E4E4B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</w:pPr>
      <w:r w:rsidRPr="00360B0E">
        <w:rPr>
          <w:b/>
        </w:rPr>
        <w:t>3.</w:t>
      </w:r>
      <w:r>
        <w:t xml:space="preserve"> </w:t>
      </w:r>
      <w:r>
        <w:rPr>
          <w:b/>
          <w:bCs/>
        </w:rPr>
        <w:t>Parcela číslo KNC :</w:t>
      </w:r>
      <w:r>
        <w:t xml:space="preserve"> .............................</w:t>
      </w:r>
      <w:r w:rsidR="004D6FC8">
        <w:t>...</w:t>
      </w:r>
      <w:r>
        <w:t xml:space="preserve">................. </w:t>
      </w:r>
      <w:r>
        <w:rPr>
          <w:b/>
          <w:bCs/>
        </w:rPr>
        <w:t>k. ú..</w:t>
      </w:r>
      <w:r>
        <w:t>................................</w:t>
      </w:r>
      <w:r w:rsidR="004D6FC8">
        <w:t>...</w:t>
      </w:r>
      <w:r>
        <w:t>.....................</w:t>
      </w:r>
    </w:p>
    <w:p w:rsidR="007E4E4B" w:rsidRDefault="007E4E4B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</w:pPr>
    </w:p>
    <w:p w:rsidR="007E4E4B" w:rsidRDefault="007E4E4B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</w:pPr>
      <w:r w:rsidRPr="00360B0E">
        <w:rPr>
          <w:b/>
        </w:rPr>
        <w:t>4.</w:t>
      </w:r>
      <w:r>
        <w:t xml:space="preserve"> </w:t>
      </w:r>
      <w:r>
        <w:rPr>
          <w:b/>
          <w:bCs/>
        </w:rPr>
        <w:t>Druh, rozsah, účel a jednoduchý technický opis prác, ktoré sa ohlasujú:</w:t>
      </w:r>
      <w:r>
        <w:tab/>
        <w:t xml:space="preserve">  </w:t>
      </w:r>
    </w:p>
    <w:p w:rsidR="007E4E4B" w:rsidRDefault="007E4E4B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pacing w:line="360" w:lineRule="auto"/>
      </w:pPr>
      <w:r>
        <w:t>......................................................................................................</w:t>
      </w:r>
      <w:r w:rsidR="00282FA1">
        <w:t>.....</w:t>
      </w:r>
      <w:r>
        <w:t>................</w:t>
      </w:r>
      <w:r w:rsidR="004D6FC8">
        <w:t>..</w:t>
      </w:r>
      <w:r>
        <w:t>.................................  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82FA1">
        <w:t>..........</w:t>
      </w:r>
      <w:r>
        <w:t>.................................................</w:t>
      </w:r>
      <w:r w:rsidR="004D6FC8">
        <w:t>....</w:t>
      </w:r>
      <w:r>
        <w:t>........... ......................................................................................</w:t>
      </w:r>
      <w:r w:rsidR="00282FA1">
        <w:t>.....</w:t>
      </w:r>
      <w:r>
        <w:t xml:space="preserve">...................................................................  </w:t>
      </w:r>
    </w:p>
    <w:p w:rsidR="00712CDF" w:rsidRDefault="00712CDF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rPr>
          <w:b/>
        </w:rPr>
      </w:pPr>
    </w:p>
    <w:p w:rsidR="007E4E4B" w:rsidRDefault="007E4E4B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</w:pPr>
      <w:r w:rsidRPr="00360B0E">
        <w:rPr>
          <w:b/>
        </w:rPr>
        <w:t>5.</w:t>
      </w:r>
      <w:r>
        <w:t xml:space="preserve"> </w:t>
      </w:r>
      <w:r>
        <w:rPr>
          <w:b/>
          <w:bCs/>
        </w:rPr>
        <w:t>Stavba sa bude realizovať:</w:t>
      </w:r>
      <w:r>
        <w:t xml:space="preserve">                                                           </w:t>
      </w:r>
    </w:p>
    <w:p w:rsidR="007E4E4B" w:rsidRDefault="007E4E4B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rPr>
          <w:b/>
        </w:rPr>
      </w:pPr>
      <w:r>
        <w:rPr>
          <w:b/>
        </w:rPr>
        <w:t xml:space="preserve">    </w:t>
      </w:r>
      <w:r w:rsidR="00282FA1" w:rsidRPr="00282FA1">
        <w:rPr>
          <w:rFonts w:ascii="Arial" w:hAnsi="Arial" w:cs="Arial"/>
          <w:sz w:val="32"/>
          <w:szCs w:val="32"/>
          <w:lang w:eastAsia="sk-SK"/>
        </w:rPr>
        <w:t>□</w:t>
      </w:r>
      <w:r>
        <w:rPr>
          <w:b/>
        </w:rPr>
        <w:t xml:space="preserve"> svojpomocne</w:t>
      </w:r>
    </w:p>
    <w:p w:rsidR="007E4E4B" w:rsidRDefault="007E4E4B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rPr>
          <w:sz w:val="22"/>
          <w:szCs w:val="22"/>
        </w:rPr>
      </w:pPr>
      <w:r>
        <w:t xml:space="preserve">    Stavebný dozor bude vykonávať </w:t>
      </w:r>
      <w:r>
        <w:rPr>
          <w:sz w:val="22"/>
          <w:szCs w:val="22"/>
        </w:rPr>
        <w:t xml:space="preserve">(meno, adresa, podpis, pečiatka spôsobilosti alebo doložiť </w:t>
      </w:r>
    </w:p>
    <w:p w:rsidR="007E4E4B" w:rsidRDefault="007E4E4B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rPr>
          <w:sz w:val="22"/>
          <w:szCs w:val="22"/>
        </w:rPr>
      </w:pPr>
      <w:r>
        <w:rPr>
          <w:sz w:val="22"/>
          <w:szCs w:val="22"/>
        </w:rPr>
        <w:t xml:space="preserve">    kópiu diplomu resp. maturitného vysvedčenia).</w:t>
      </w:r>
    </w:p>
    <w:p w:rsidR="007E4E4B" w:rsidRDefault="007E4E4B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</w:pPr>
    </w:p>
    <w:p w:rsidR="007E4E4B" w:rsidRDefault="007E4E4B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</w:pPr>
      <w:r>
        <w:t xml:space="preserve">    ...................................................................................................................................................</w:t>
      </w:r>
    </w:p>
    <w:p w:rsidR="007E4E4B" w:rsidRDefault="007E4E4B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rPr>
          <w:sz w:val="22"/>
          <w:szCs w:val="22"/>
        </w:rPr>
      </w:pPr>
      <w:r>
        <w:rPr>
          <w:b/>
        </w:rPr>
        <w:t xml:space="preserve">    </w:t>
      </w:r>
      <w:r w:rsidR="00282FA1" w:rsidRPr="00282FA1">
        <w:rPr>
          <w:rFonts w:ascii="Arial" w:hAnsi="Arial" w:cs="Arial"/>
          <w:sz w:val="32"/>
          <w:szCs w:val="32"/>
          <w:lang w:eastAsia="sk-SK"/>
        </w:rPr>
        <w:t>□</w:t>
      </w:r>
      <w:r>
        <w:rPr>
          <w:b/>
        </w:rPr>
        <w:t xml:space="preserve"> dodávateľsky</w:t>
      </w:r>
      <w:r>
        <w:t xml:space="preserve"> </w:t>
      </w:r>
      <w:r>
        <w:rPr>
          <w:sz w:val="22"/>
          <w:szCs w:val="22"/>
        </w:rPr>
        <w:t>(výpis obchod.registra, názov, adresa a IČO dodávateľa stavby):</w:t>
      </w:r>
    </w:p>
    <w:p w:rsidR="007E4E4B" w:rsidRDefault="007E4E4B" w:rsidP="00282FA1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pacing w:line="360" w:lineRule="auto"/>
      </w:pPr>
      <w:r>
        <w:t xml:space="preserve">    ...................................................................................................................................................</w:t>
      </w:r>
    </w:p>
    <w:p w:rsidR="007E4E4B" w:rsidRDefault="007E4E4B" w:rsidP="00282FA1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pacing w:line="360" w:lineRule="auto"/>
      </w:pPr>
      <w:r>
        <w:t xml:space="preserve">    ...................................................................................................................................................</w:t>
      </w:r>
    </w:p>
    <w:p w:rsidR="00020ED7" w:rsidRDefault="00020ED7" w:rsidP="00282FA1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pacing w:line="360" w:lineRule="auto"/>
      </w:pPr>
      <w:bookmarkStart w:id="0" w:name="_GoBack"/>
      <w:bookmarkEnd w:id="0"/>
    </w:p>
    <w:p w:rsidR="007E4E4B" w:rsidRDefault="007E4E4B" w:rsidP="00890D30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jc w:val="both"/>
        <w:rPr>
          <w:sz w:val="22"/>
          <w:szCs w:val="22"/>
        </w:rPr>
      </w:pPr>
      <w:r>
        <w:rPr>
          <w:b/>
        </w:rPr>
        <w:lastRenderedPageBreak/>
        <w:t>6. Spracovateľ dokumentácie pre ohlásenie</w:t>
      </w:r>
      <w:r>
        <w:t xml:space="preserve"> </w:t>
      </w:r>
      <w:r>
        <w:rPr>
          <w:sz w:val="22"/>
          <w:szCs w:val="22"/>
        </w:rPr>
        <w:t>(meno, adresa, podpis, pečiatka spôsobilosti alebo doložiť kópiu diplomu resp. maturitného vysvedčeni</w:t>
      </w:r>
      <w:r w:rsidR="00890D30">
        <w:rPr>
          <w:sz w:val="22"/>
          <w:szCs w:val="22"/>
        </w:rPr>
        <w:t xml:space="preserve">a stavebného smeru v súlade </w:t>
      </w:r>
      <w:r>
        <w:rPr>
          <w:sz w:val="22"/>
          <w:szCs w:val="22"/>
        </w:rPr>
        <w:t>s ust. § 45 odst. 6 stavebného zákona):</w:t>
      </w:r>
    </w:p>
    <w:p w:rsidR="007E4E4B" w:rsidRDefault="007E4E4B" w:rsidP="004D6FC8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</w:pPr>
      <w:r>
        <w:t>.....................................................................................................................................</w:t>
      </w:r>
      <w:r w:rsidR="004D6FC8">
        <w:t>....</w:t>
      </w:r>
      <w:r>
        <w:t>.......</w:t>
      </w:r>
      <w:r w:rsidR="004D6FC8">
        <w:t>..</w:t>
      </w:r>
      <w:r>
        <w:t>.......</w:t>
      </w:r>
    </w:p>
    <w:p w:rsidR="007E4E4B" w:rsidRDefault="007E4E4B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jc w:val="center"/>
      </w:pPr>
    </w:p>
    <w:p w:rsidR="007E4E4B" w:rsidRDefault="007E4E4B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jc w:val="both"/>
        <w:rPr>
          <w:sz w:val="22"/>
          <w:szCs w:val="22"/>
        </w:rPr>
      </w:pPr>
      <w:r>
        <w:rPr>
          <w:b/>
        </w:rPr>
        <w:t>7.</w:t>
      </w:r>
      <w:r>
        <w:t xml:space="preserve"> </w:t>
      </w:r>
      <w:r>
        <w:rPr>
          <w:b/>
          <w:bCs/>
        </w:rPr>
        <w:t>Meno a vyjadrenie vlastníkov susedných nehnuteľností</w:t>
      </w:r>
      <w:r>
        <w:t xml:space="preserve"> </w:t>
      </w:r>
      <w:r>
        <w:rPr>
          <w:sz w:val="22"/>
          <w:szCs w:val="22"/>
        </w:rPr>
        <w:t>(ak sa na uskutočnenie drobnej    stavby, stavebných úprav a udržiavacích prác majú použiť susedné nehnuteľnosti, napr. pri oplotení a vedení prípojok IS):</w:t>
      </w:r>
    </w:p>
    <w:p w:rsidR="004D6FC8" w:rsidRDefault="007E4E4B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</w:pPr>
      <w:r>
        <w:t>......................................................................................................................................................</w:t>
      </w:r>
      <w:r w:rsidR="004D6FC8">
        <w:t>...</w:t>
      </w:r>
    </w:p>
    <w:p w:rsidR="004D6FC8" w:rsidRDefault="004D6FC8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</w:pPr>
      <w:r>
        <w:t>.</w:t>
      </w:r>
      <w:r w:rsidR="007E4E4B">
        <w:t>........................................................................................................................................................</w:t>
      </w:r>
    </w:p>
    <w:p w:rsidR="007E4E4B" w:rsidRDefault="004D6FC8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</w:pPr>
      <w:r>
        <w:t>.</w:t>
      </w:r>
      <w:r w:rsidR="007E4E4B">
        <w:t>..................................................................................................................................................</w:t>
      </w:r>
      <w:r>
        <w:t>.</w:t>
      </w:r>
      <w:r w:rsidR="007E4E4B">
        <w:t>.....</w:t>
      </w:r>
    </w:p>
    <w:p w:rsidR="007E4E4B" w:rsidRDefault="007E4E4B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</w:pPr>
    </w:p>
    <w:p w:rsidR="00360B0E" w:rsidRDefault="00360B0E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</w:pPr>
    </w:p>
    <w:p w:rsidR="007E4E4B" w:rsidRDefault="009410F4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</w:pPr>
      <w:r>
        <w:t>V ...............................</w:t>
      </w:r>
      <w:r w:rsidR="00B806FF">
        <w:t>......... dňa..</w:t>
      </w:r>
      <w:r w:rsidR="007E4E4B">
        <w:t>..................</w:t>
      </w:r>
      <w:r w:rsidR="00B806FF">
        <w:t xml:space="preserve">     .........................................................................</w:t>
      </w:r>
    </w:p>
    <w:p w:rsidR="00B806FF" w:rsidRDefault="007E4E4B" w:rsidP="00360B0E">
      <w:pPr>
        <w:jc w:val="right"/>
        <w:rPr>
          <w:sz w:val="24"/>
          <w:szCs w:val="24"/>
        </w:rPr>
      </w:pPr>
      <w:r>
        <w:tab/>
      </w:r>
      <w:r>
        <w:tab/>
      </w:r>
      <w:r>
        <w:tab/>
        <w:t xml:space="preserve">               </w:t>
      </w:r>
      <w:r w:rsidR="00B806FF">
        <w:t xml:space="preserve">                                     </w:t>
      </w:r>
      <w:r w:rsidR="00B806FF">
        <w:rPr>
          <w:sz w:val="24"/>
          <w:szCs w:val="24"/>
        </w:rPr>
        <w:t>podpis navrhovateľa, resp. oprávnenej osoby</w:t>
      </w:r>
    </w:p>
    <w:p w:rsidR="00B806FF" w:rsidRDefault="00B806FF" w:rsidP="00360B0E">
      <w:pPr>
        <w:ind w:left="4500" w:hanging="378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(u právnickej osoby odtlačok pečiatky, meno,       priezvisko, funkcia a podpis oprávnenej osoby)      </w:t>
      </w:r>
    </w:p>
    <w:p w:rsidR="007E4E4B" w:rsidRDefault="007E4E4B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rPr>
          <w:iCs/>
          <w:sz w:val="20"/>
        </w:rPr>
      </w:pPr>
      <w:r>
        <w:tab/>
      </w:r>
      <w:r>
        <w:rPr>
          <w:i/>
          <w:iCs/>
        </w:rPr>
        <w:t xml:space="preserve">            </w:t>
      </w:r>
      <w:r>
        <w:rPr>
          <w:i/>
          <w:iCs/>
        </w:rPr>
        <w:tab/>
      </w:r>
      <w:r>
        <w:rPr>
          <w:i/>
          <w:iCs/>
        </w:rPr>
        <w:tab/>
        <w:t xml:space="preserve">               </w:t>
      </w:r>
      <w:r>
        <w:rPr>
          <w:iCs/>
          <w:sz w:val="20"/>
        </w:rPr>
        <w:t>podpis žiadateľa/ľov</w:t>
      </w:r>
    </w:p>
    <w:p w:rsidR="00B806FF" w:rsidRDefault="00B806FF">
      <w:pPr>
        <w:pStyle w:val="Zkladntext0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rPr>
          <w:iCs/>
          <w:sz w:val="20"/>
        </w:rPr>
      </w:pPr>
    </w:p>
    <w:p w:rsidR="007E4E4B" w:rsidRPr="004D6FC8" w:rsidRDefault="007E4E4B" w:rsidP="004D6FC8">
      <w:pPr>
        <w:pStyle w:val="Zarkazkladnhotextu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ind w:left="0"/>
        <w:rPr>
          <w:b/>
          <w:sz w:val="24"/>
        </w:rPr>
      </w:pPr>
      <w:r w:rsidRPr="004D6FC8">
        <w:rPr>
          <w:b/>
          <w:iCs/>
        </w:rPr>
        <w:t xml:space="preserve">Prílohy: </w:t>
      </w:r>
    </w:p>
    <w:p w:rsidR="007A0690" w:rsidRDefault="007A0690">
      <w:pPr>
        <w:pStyle w:val="Zkladntext0"/>
        <w:rPr>
          <w:iCs/>
        </w:rPr>
      </w:pPr>
      <w:r>
        <w:rPr>
          <w:iCs/>
        </w:rPr>
        <w:t xml:space="preserve">Podľa stavebného zákona č. </w:t>
      </w:r>
      <w:r w:rsidR="004D6FC8">
        <w:rPr>
          <w:iCs/>
        </w:rPr>
        <w:t>25/2025</w:t>
      </w:r>
      <w:r>
        <w:rPr>
          <w:iCs/>
        </w:rPr>
        <w:t xml:space="preserve"> Z</w:t>
      </w:r>
      <w:r w:rsidR="004D6FC8">
        <w:rPr>
          <w:iCs/>
        </w:rPr>
        <w:t>.z</w:t>
      </w:r>
      <w:r>
        <w:rPr>
          <w:iCs/>
        </w:rPr>
        <w:t>.</w:t>
      </w:r>
    </w:p>
    <w:p w:rsidR="007E4E4B" w:rsidRDefault="007E4E4B" w:rsidP="00360B0E">
      <w:pPr>
        <w:pStyle w:val="Zkladntext0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Doklady, ktorými sa preukazuje vlastníctvo alebo iné právo k pozemkom,</w:t>
      </w:r>
      <w:r>
        <w:rPr>
          <w:b/>
          <w:bCs/>
          <w:sz w:val="22"/>
          <w:szCs w:val="22"/>
        </w:rPr>
        <w:t xml:space="preserve"> </w:t>
      </w:r>
      <w:r w:rsidR="00705314">
        <w:rPr>
          <w:sz w:val="22"/>
          <w:szCs w:val="22"/>
        </w:rPr>
        <w:t>(výpis LV</w:t>
      </w:r>
      <w:r>
        <w:rPr>
          <w:sz w:val="22"/>
          <w:szCs w:val="22"/>
        </w:rPr>
        <w:t xml:space="preserve"> a snímka KM,  pokiaľ j</w:t>
      </w:r>
      <w:r w:rsidR="00360B0E">
        <w:rPr>
          <w:sz w:val="22"/>
          <w:szCs w:val="22"/>
        </w:rPr>
        <w:t xml:space="preserve">e pozemok v spoluvlastníctve, </w:t>
      </w:r>
      <w:r>
        <w:rPr>
          <w:sz w:val="22"/>
          <w:szCs w:val="22"/>
        </w:rPr>
        <w:t>súhlas ostatných spoluvlastníkov s uskutočnením stavby, alebo ak drobnú stavbu, stavebnú úpravu alebo udržiavacie práce uskutočňuje nájomca, písomnú dohodu s vlastníkom stavby).</w:t>
      </w:r>
    </w:p>
    <w:p w:rsidR="00360B0E" w:rsidRDefault="00360B0E">
      <w:pPr>
        <w:pStyle w:val="Zkladntext0"/>
        <w:jc w:val="both"/>
        <w:rPr>
          <w:sz w:val="22"/>
          <w:szCs w:val="22"/>
        </w:rPr>
      </w:pPr>
    </w:p>
    <w:p w:rsidR="007E4E4B" w:rsidRDefault="007E4E4B" w:rsidP="00360B0E">
      <w:pPr>
        <w:pStyle w:val="Zkladntext0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Prehlásenie osoby o odbornom vedení</w:t>
      </w:r>
      <w:r w:rsidR="00360B0E">
        <w:rPr>
          <w:sz w:val="22"/>
          <w:szCs w:val="22"/>
        </w:rPr>
        <w:t xml:space="preserve"> stavby a doklady spôsobilosti.</w:t>
      </w:r>
    </w:p>
    <w:p w:rsidR="00360B0E" w:rsidRDefault="00360B0E">
      <w:pPr>
        <w:pStyle w:val="Zkladntext0"/>
        <w:jc w:val="both"/>
        <w:rPr>
          <w:sz w:val="22"/>
          <w:szCs w:val="22"/>
        </w:rPr>
      </w:pPr>
    </w:p>
    <w:p w:rsidR="00360B0E" w:rsidRDefault="007E4E4B" w:rsidP="00360B0E">
      <w:pPr>
        <w:pStyle w:val="Zkladntext0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Doklady spôsobilosti spracovateľa dokumentácie.</w:t>
      </w:r>
    </w:p>
    <w:p w:rsidR="007E4E4B" w:rsidRDefault="007E4E4B" w:rsidP="00360B0E">
      <w:pPr>
        <w:pStyle w:val="Zkladntext0"/>
        <w:ind w:firstLine="60"/>
        <w:jc w:val="both"/>
        <w:rPr>
          <w:sz w:val="22"/>
          <w:szCs w:val="22"/>
        </w:rPr>
      </w:pPr>
    </w:p>
    <w:p w:rsidR="007E4E4B" w:rsidRDefault="007E4E4B" w:rsidP="00360B0E">
      <w:pPr>
        <w:pStyle w:val="Zkladntext0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U zhotoviteľa stavby doklady spôsobilosti.</w:t>
      </w:r>
    </w:p>
    <w:p w:rsidR="00360B0E" w:rsidRDefault="00360B0E">
      <w:pPr>
        <w:pStyle w:val="Zkladntext0"/>
        <w:jc w:val="both"/>
        <w:rPr>
          <w:sz w:val="22"/>
          <w:szCs w:val="22"/>
        </w:rPr>
      </w:pPr>
    </w:p>
    <w:p w:rsidR="007E4E4B" w:rsidRDefault="007E4E4B" w:rsidP="00360B0E">
      <w:pPr>
        <w:pStyle w:val="Zkladntext0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Drobné stavby</w:t>
      </w:r>
      <w:r>
        <w:rPr>
          <w:sz w:val="22"/>
          <w:szCs w:val="22"/>
        </w:rPr>
        <w:t>: jednoduchý situačný výkres v dvoch vyhotoveniach vypracovaný osobou s príslušným odborným vzdelaním, ktorý obsahuje vyznačenie umiestnenia stavby na pozemku vrátane odstupov od hraníc so susednými pozemkami resp. susednými objektmi a stavebné riešenie stavby</w:t>
      </w:r>
      <w:r w:rsidR="00B806FF">
        <w:rPr>
          <w:sz w:val="22"/>
          <w:szCs w:val="22"/>
        </w:rPr>
        <w:t xml:space="preserve"> (jednoduchý technický opis stavby</w:t>
      </w:r>
      <w:r w:rsidR="00705314">
        <w:rPr>
          <w:sz w:val="22"/>
          <w:szCs w:val="22"/>
        </w:rPr>
        <w:t xml:space="preserve"> + jednoduchá dokumentácia – pôdorys, pohľady</w:t>
      </w:r>
      <w:r w:rsidR="00B806FF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360B0E" w:rsidRDefault="00360B0E">
      <w:pPr>
        <w:pStyle w:val="Zkladntext0"/>
        <w:jc w:val="both"/>
        <w:rPr>
          <w:sz w:val="22"/>
          <w:szCs w:val="22"/>
        </w:rPr>
      </w:pPr>
    </w:p>
    <w:p w:rsidR="007E4E4B" w:rsidRDefault="007E4E4B" w:rsidP="00360B0E">
      <w:pPr>
        <w:pStyle w:val="Zkladntext0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Oplotenie: </w:t>
      </w:r>
      <w:r>
        <w:rPr>
          <w:sz w:val="22"/>
          <w:szCs w:val="22"/>
        </w:rPr>
        <w:t xml:space="preserve"> prílohy ako u drobnej stavby  + pri opl</w:t>
      </w:r>
      <w:r w:rsidR="001943B7">
        <w:rPr>
          <w:sz w:val="22"/>
          <w:szCs w:val="22"/>
        </w:rPr>
        <w:t>otení sa odporúča súhlas suseda a zistenie podzemných vedení IS.</w:t>
      </w:r>
    </w:p>
    <w:p w:rsidR="00360B0E" w:rsidRDefault="00360B0E">
      <w:pPr>
        <w:pStyle w:val="Zkladntext0"/>
        <w:jc w:val="both"/>
        <w:rPr>
          <w:sz w:val="22"/>
          <w:szCs w:val="22"/>
        </w:rPr>
      </w:pPr>
    </w:p>
    <w:p w:rsidR="007E4E4B" w:rsidRDefault="007E4E4B" w:rsidP="004D6FC8">
      <w:pPr>
        <w:pStyle w:val="Zkladntext0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Stavebné úpravy</w:t>
      </w:r>
      <w:r w:rsidR="007A0690">
        <w:rPr>
          <w:b/>
          <w:bCs/>
          <w:sz w:val="22"/>
          <w:szCs w:val="22"/>
        </w:rPr>
        <w:t xml:space="preserve"> a udržiavacie práce</w:t>
      </w:r>
      <w:r>
        <w:rPr>
          <w:sz w:val="22"/>
          <w:szCs w:val="22"/>
        </w:rPr>
        <w:t>: výkresová dokumentácia, v obytných budovách aj statický posudok</w:t>
      </w:r>
      <w:r w:rsidR="007A0690">
        <w:rPr>
          <w:sz w:val="22"/>
          <w:szCs w:val="22"/>
        </w:rPr>
        <w:t>, ak ide o kultúrnu pamiatku je potrebné stanovisko orgánu Štátnej pamiatkovej starostlivosti</w:t>
      </w:r>
      <w:r>
        <w:rPr>
          <w:sz w:val="22"/>
          <w:szCs w:val="22"/>
        </w:rPr>
        <w:t>.</w:t>
      </w:r>
    </w:p>
    <w:p w:rsidR="007A0690" w:rsidRDefault="007A0690">
      <w:pPr>
        <w:pStyle w:val="Zkladntext0"/>
        <w:rPr>
          <w:sz w:val="22"/>
          <w:szCs w:val="22"/>
        </w:rPr>
      </w:pPr>
    </w:p>
    <w:p w:rsidR="007E4E4B" w:rsidRDefault="007E4E4B" w:rsidP="00360B0E">
      <w:pPr>
        <w:pStyle w:val="Zkladntext0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Prípojky IS </w:t>
      </w:r>
      <w:r>
        <w:rPr>
          <w:sz w:val="22"/>
          <w:szCs w:val="22"/>
        </w:rPr>
        <w:t>: prílohy ako u drobnej stavby + súhlas vlastníka siete, na ktorú sa bude prípojka napájať, vyjadrenia ostatných dotknutých vlastníkov rozvodných sietí, technického  vybavenia územia pri križovaní alebo súbehu IS, stanovisko správcu komunikácie.</w:t>
      </w:r>
    </w:p>
    <w:p w:rsidR="007A0690" w:rsidRDefault="007A0690">
      <w:pPr>
        <w:pStyle w:val="Zkladntext0"/>
        <w:jc w:val="both"/>
        <w:rPr>
          <w:sz w:val="22"/>
          <w:szCs w:val="22"/>
        </w:rPr>
      </w:pPr>
    </w:p>
    <w:p w:rsidR="00712CDF" w:rsidRDefault="00712CDF">
      <w:pPr>
        <w:pStyle w:val="Zkladntext0"/>
        <w:rPr>
          <w:sz w:val="20"/>
        </w:rPr>
      </w:pPr>
    </w:p>
    <w:p w:rsidR="007A0690" w:rsidRPr="00712CDF" w:rsidRDefault="007E4E4B">
      <w:pPr>
        <w:pStyle w:val="Zkladntext0"/>
        <w:rPr>
          <w:sz w:val="20"/>
        </w:rPr>
      </w:pPr>
      <w:r>
        <w:rPr>
          <w:sz w:val="20"/>
        </w:rPr>
        <w:tab/>
      </w:r>
    </w:p>
    <w:p w:rsidR="00CF2A83" w:rsidRDefault="006072A4" w:rsidP="00030743">
      <w:pPr>
        <w:rPr>
          <w:b/>
          <w:sz w:val="24"/>
          <w:szCs w:val="24"/>
        </w:rPr>
      </w:pPr>
      <w:r w:rsidRPr="006072A4">
        <w:rPr>
          <w:b/>
          <w:sz w:val="24"/>
          <w:szCs w:val="24"/>
        </w:rPr>
        <w:lastRenderedPageBreak/>
        <w:t>Správne poplatky</w:t>
      </w:r>
    </w:p>
    <w:p w:rsidR="006072A4" w:rsidRPr="006072A4" w:rsidRDefault="006072A4" w:rsidP="00030743">
      <w:pPr>
        <w:rPr>
          <w:b/>
          <w:sz w:val="24"/>
          <w:szCs w:val="24"/>
        </w:rPr>
      </w:pPr>
      <w:r>
        <w:rPr>
          <w:b/>
          <w:sz w:val="24"/>
          <w:szCs w:val="24"/>
        </w:rPr>
        <w:t>Položka 59</w:t>
      </w:r>
    </w:p>
    <w:p w:rsidR="006072A4" w:rsidRPr="006072A4" w:rsidRDefault="006072A4" w:rsidP="00030743">
      <w:pPr>
        <w:rPr>
          <w:b/>
          <w:sz w:val="24"/>
          <w:szCs w:val="24"/>
        </w:rPr>
      </w:pPr>
    </w:p>
    <w:p w:rsidR="006072A4" w:rsidRPr="007704CA" w:rsidRDefault="006072A4" w:rsidP="006072A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b) Overenie projektu stavby vrátane kontrolnej prehliadky</w:t>
      </w:r>
    </w:p>
    <w:p w:rsidR="006072A4" w:rsidRPr="007704CA" w:rsidRDefault="006072A4" w:rsidP="006072A4">
      <w:pPr>
        <w:shd w:val="clear" w:color="auto" w:fill="FFFFFF"/>
        <w:jc w:val="both"/>
        <w:rPr>
          <w:iCs/>
          <w:color w:val="000000"/>
          <w:lang w:eastAsia="sk-SK"/>
        </w:rPr>
      </w:pPr>
    </w:p>
    <w:p w:rsidR="006072A4" w:rsidRPr="007704CA" w:rsidRDefault="006072A4" w:rsidP="006072A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4. pre drobnú stavbu na základe ohlás</w:t>
      </w:r>
      <w:r>
        <w:rPr>
          <w:iCs/>
          <w:color w:val="000000"/>
          <w:lang w:eastAsia="sk-SK"/>
        </w:rPr>
        <w:t>enia ..................</w:t>
      </w:r>
      <w:r w:rsidRPr="007704CA">
        <w:rPr>
          <w:iCs/>
          <w:color w:val="000000"/>
          <w:lang w:eastAsia="sk-SK"/>
        </w:rPr>
        <w:t>................................................</w:t>
      </w:r>
      <w:r>
        <w:rPr>
          <w:iCs/>
          <w:color w:val="000000"/>
          <w:lang w:eastAsia="sk-SK"/>
        </w:rPr>
        <w:t>...............................</w:t>
      </w:r>
      <w:r w:rsidRPr="007704CA">
        <w:rPr>
          <w:iCs/>
          <w:color w:val="000000"/>
          <w:lang w:eastAsia="sk-SK"/>
        </w:rPr>
        <w:t xml:space="preserve">........... 50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6072A4" w:rsidRPr="007704CA" w:rsidRDefault="006072A4" w:rsidP="006072A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5. pre stavebnú úpravu na základe ohlásenia, ak sa vykonáva:</w:t>
      </w:r>
    </w:p>
    <w:p w:rsidR="006072A4" w:rsidRPr="007704CA" w:rsidRDefault="006072A4" w:rsidP="006072A4">
      <w:pPr>
        <w:shd w:val="clear" w:color="auto" w:fill="FFFFFF"/>
        <w:ind w:left="708" w:firstLine="708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na bytovej budove .....................</w:t>
      </w:r>
      <w:r>
        <w:rPr>
          <w:iCs/>
          <w:color w:val="000000"/>
          <w:lang w:eastAsia="sk-SK"/>
        </w:rPr>
        <w:t>......................</w:t>
      </w:r>
      <w:r w:rsidRPr="007704CA">
        <w:rPr>
          <w:iCs/>
          <w:color w:val="000000"/>
          <w:lang w:eastAsia="sk-SK"/>
        </w:rPr>
        <w:t>....................................</w:t>
      </w:r>
      <w:r>
        <w:rPr>
          <w:iCs/>
          <w:color w:val="000000"/>
          <w:lang w:eastAsia="sk-SK"/>
        </w:rPr>
        <w:t>............................</w:t>
      </w:r>
      <w:r w:rsidRPr="007704CA">
        <w:rPr>
          <w:iCs/>
          <w:color w:val="000000"/>
          <w:lang w:eastAsia="sk-SK"/>
        </w:rPr>
        <w:t xml:space="preserve">........ 150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6072A4" w:rsidRPr="007704CA" w:rsidRDefault="006072A4" w:rsidP="006072A4">
      <w:pPr>
        <w:shd w:val="clear" w:color="auto" w:fill="FFFFFF"/>
        <w:ind w:left="708" w:firstLine="708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na nebytovej budove ....................</w:t>
      </w:r>
      <w:r>
        <w:rPr>
          <w:iCs/>
          <w:color w:val="000000"/>
          <w:lang w:eastAsia="sk-SK"/>
        </w:rPr>
        <w:t>.......................</w:t>
      </w:r>
      <w:r w:rsidRPr="007704CA">
        <w:rPr>
          <w:iCs/>
          <w:color w:val="000000"/>
          <w:lang w:eastAsia="sk-SK"/>
        </w:rPr>
        <w:t>..............................</w:t>
      </w:r>
      <w:r>
        <w:rPr>
          <w:iCs/>
          <w:color w:val="000000"/>
          <w:lang w:eastAsia="sk-SK"/>
        </w:rPr>
        <w:t>............................</w:t>
      </w:r>
      <w:r w:rsidRPr="007704CA">
        <w:rPr>
          <w:iCs/>
          <w:color w:val="000000"/>
          <w:lang w:eastAsia="sk-SK"/>
        </w:rPr>
        <w:t xml:space="preserve">.......... 300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6072A4" w:rsidRPr="007704CA" w:rsidRDefault="006072A4" w:rsidP="006072A4">
      <w:pPr>
        <w:shd w:val="clear" w:color="auto" w:fill="FFFFFF"/>
        <w:ind w:left="708" w:firstLine="708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na inžinierskej stavbe .......................</w:t>
      </w:r>
      <w:r>
        <w:rPr>
          <w:iCs/>
          <w:color w:val="000000"/>
          <w:lang w:eastAsia="sk-SK"/>
        </w:rPr>
        <w:t>......................</w:t>
      </w:r>
      <w:r w:rsidRPr="007704CA">
        <w:rPr>
          <w:iCs/>
          <w:color w:val="000000"/>
          <w:lang w:eastAsia="sk-SK"/>
        </w:rPr>
        <w:t>............................</w:t>
      </w:r>
      <w:r>
        <w:rPr>
          <w:iCs/>
          <w:color w:val="000000"/>
          <w:lang w:eastAsia="sk-SK"/>
        </w:rPr>
        <w:t>............................</w:t>
      </w:r>
      <w:r w:rsidRPr="007704CA">
        <w:rPr>
          <w:iCs/>
          <w:color w:val="000000"/>
          <w:lang w:eastAsia="sk-SK"/>
        </w:rPr>
        <w:t xml:space="preserve">......... 300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6072A4" w:rsidRPr="007704CA" w:rsidRDefault="006072A4" w:rsidP="006072A4">
      <w:pPr>
        <w:shd w:val="clear" w:color="auto" w:fill="FFFFFF"/>
        <w:ind w:left="708" w:firstLine="708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terénna úprava ...........................................................................................</w:t>
      </w:r>
      <w:r>
        <w:rPr>
          <w:iCs/>
          <w:color w:val="000000"/>
          <w:lang w:eastAsia="sk-SK"/>
        </w:rPr>
        <w:t>....................</w:t>
      </w:r>
      <w:r w:rsidRPr="007704CA">
        <w:rPr>
          <w:iCs/>
          <w:color w:val="000000"/>
          <w:lang w:eastAsia="sk-SK"/>
        </w:rPr>
        <w:t xml:space="preserve">............ 50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6072A4" w:rsidRPr="007704CA" w:rsidRDefault="006072A4" w:rsidP="006072A4">
      <w:pPr>
        <w:shd w:val="clear" w:color="auto" w:fill="FFFFFF"/>
        <w:ind w:left="708" w:firstLine="708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vonkajšia úprava ..............................................................</w:t>
      </w:r>
      <w:r>
        <w:rPr>
          <w:iCs/>
          <w:color w:val="000000"/>
          <w:lang w:eastAsia="sk-SK"/>
        </w:rPr>
        <w:t>......................................................</w:t>
      </w:r>
      <w:r w:rsidRPr="007704CA">
        <w:rPr>
          <w:iCs/>
          <w:color w:val="000000"/>
          <w:lang w:eastAsia="sk-SK"/>
        </w:rPr>
        <w:t xml:space="preserve">... 50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6072A4" w:rsidRPr="007704CA" w:rsidRDefault="006072A4" w:rsidP="006072A4">
      <w:pPr>
        <w:shd w:val="clear" w:color="auto" w:fill="FFFFFF"/>
        <w:ind w:left="708" w:firstLine="708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na informačnom zariadení ..........</w:t>
      </w:r>
      <w:r>
        <w:rPr>
          <w:iCs/>
          <w:color w:val="000000"/>
          <w:lang w:eastAsia="sk-SK"/>
        </w:rPr>
        <w:t>......................</w:t>
      </w:r>
      <w:r w:rsidRPr="007704CA">
        <w:rPr>
          <w:iCs/>
          <w:color w:val="000000"/>
          <w:lang w:eastAsia="sk-SK"/>
        </w:rPr>
        <w:t>......................................</w:t>
      </w:r>
      <w:r>
        <w:rPr>
          <w:iCs/>
          <w:color w:val="000000"/>
          <w:lang w:eastAsia="sk-SK"/>
        </w:rPr>
        <w:t>.............................</w:t>
      </w:r>
      <w:r w:rsidRPr="007704CA">
        <w:rPr>
          <w:iCs/>
          <w:color w:val="000000"/>
          <w:lang w:eastAsia="sk-SK"/>
        </w:rPr>
        <w:t xml:space="preserve">... 300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6072A4" w:rsidRPr="007704CA" w:rsidRDefault="006072A4" w:rsidP="006072A4">
      <w:pPr>
        <w:shd w:val="clear" w:color="auto" w:fill="FFFFFF"/>
        <w:ind w:left="708" w:firstLine="708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na elektronickej komunikačnej sieti a jej vedeniach ........................</w:t>
      </w:r>
      <w:r>
        <w:rPr>
          <w:iCs/>
          <w:color w:val="000000"/>
          <w:lang w:eastAsia="sk-SK"/>
        </w:rPr>
        <w:t>..</w:t>
      </w:r>
      <w:r w:rsidRPr="007704CA">
        <w:rPr>
          <w:iCs/>
          <w:color w:val="000000"/>
          <w:lang w:eastAsia="sk-SK"/>
        </w:rPr>
        <w:t>....</w:t>
      </w:r>
      <w:r>
        <w:rPr>
          <w:iCs/>
          <w:color w:val="000000"/>
          <w:lang w:eastAsia="sk-SK"/>
        </w:rPr>
        <w:t>.............................</w:t>
      </w:r>
      <w:r w:rsidRPr="007704CA">
        <w:rPr>
          <w:iCs/>
          <w:color w:val="000000"/>
          <w:lang w:eastAsia="sk-SK"/>
        </w:rPr>
        <w:t xml:space="preserve">.... 300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6072A4" w:rsidRPr="007704CA" w:rsidRDefault="006072A4" w:rsidP="006072A4">
      <w:pPr>
        <w:shd w:val="clear" w:color="auto" w:fill="FFFFFF"/>
        <w:ind w:left="708" w:firstLine="708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iná stavebná práca inde nezaradená ..................................................................</w:t>
      </w:r>
      <w:r>
        <w:rPr>
          <w:iCs/>
          <w:color w:val="000000"/>
          <w:lang w:eastAsia="sk-SK"/>
        </w:rPr>
        <w:t>.....................</w:t>
      </w:r>
      <w:r w:rsidRPr="007704CA">
        <w:rPr>
          <w:iCs/>
          <w:color w:val="000000"/>
          <w:lang w:eastAsia="sk-SK"/>
        </w:rPr>
        <w:t xml:space="preserve">... 50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6072A4" w:rsidRDefault="006072A4" w:rsidP="00030743">
      <w:pPr>
        <w:rPr>
          <w:b/>
          <w:sz w:val="24"/>
          <w:szCs w:val="24"/>
          <w:u w:val="single"/>
        </w:rPr>
      </w:pPr>
    </w:p>
    <w:p w:rsidR="00712CDF" w:rsidRPr="007704CA" w:rsidRDefault="00712CDF" w:rsidP="00712CDF">
      <w:pPr>
        <w:shd w:val="clear" w:color="auto" w:fill="FFFFFF"/>
        <w:jc w:val="both"/>
        <w:rPr>
          <w:b/>
          <w:iCs/>
          <w:color w:val="000000"/>
          <w:lang w:eastAsia="sk-SK"/>
        </w:rPr>
      </w:pPr>
      <w:r w:rsidRPr="007704CA">
        <w:rPr>
          <w:b/>
          <w:iCs/>
          <w:color w:val="000000"/>
          <w:lang w:eastAsia="sk-SK"/>
        </w:rPr>
        <w:t>Oslobodenie</w:t>
      </w:r>
    </w:p>
    <w:p w:rsidR="00712CDF" w:rsidRPr="007704CA" w:rsidRDefault="00712CDF" w:rsidP="00712CDF">
      <w:pPr>
        <w:shd w:val="clear" w:color="auto" w:fill="FFFFFF"/>
        <w:jc w:val="both"/>
        <w:rPr>
          <w:iCs/>
          <w:color w:val="000000"/>
          <w:sz w:val="16"/>
          <w:szCs w:val="16"/>
          <w:lang w:eastAsia="sk-SK"/>
        </w:rPr>
      </w:pPr>
      <w:r w:rsidRPr="007704CA">
        <w:rPr>
          <w:iCs/>
          <w:color w:val="000000"/>
          <w:sz w:val="16"/>
          <w:szCs w:val="16"/>
          <w:lang w:eastAsia="sk-SK"/>
        </w:rPr>
        <w:t xml:space="preserve"> </w:t>
      </w:r>
    </w:p>
    <w:p w:rsidR="00712CDF" w:rsidRPr="00101D9F" w:rsidRDefault="00712CDF" w:rsidP="00712CDF">
      <w:pPr>
        <w:shd w:val="clear" w:color="auto" w:fill="FFFFFF"/>
        <w:jc w:val="both"/>
        <w:rPr>
          <w:iCs/>
          <w:color w:val="000000"/>
          <w:sz w:val="18"/>
          <w:szCs w:val="18"/>
          <w:lang w:eastAsia="sk-SK"/>
        </w:rPr>
      </w:pPr>
      <w:r w:rsidRPr="00101D9F">
        <w:rPr>
          <w:iCs/>
          <w:color w:val="000000"/>
          <w:sz w:val="18"/>
          <w:szCs w:val="18"/>
          <w:lang w:eastAsia="sk-SK"/>
        </w:rPr>
        <w:t>1. Od poplatku za vydanie rozhodnutia o stavebnom zámere na stavebné úpravy budov na bývanie sú oslobodení držitelia preukazu fyzickej osoby s ťažkým zdravotným postihnutím alebo preukazu fyzickej osoby s ťažkým zdravotným postihnutím so sprievodcom. Oslobodenie sa týka aj osoby, ktorá je spoluvlastníkom budovy na bývanie v bezpodielovom spoluvlastníctve manželov, a s osobou, ktorá je držiteľom preukazu fyzickej osoby s ťažkým zdravotným postihnutím alebo preukazu fyzickej osoby s ťažkým zdravotným postihnutím so sprievodcom, žije v spoločnej domácnosti.</w:t>
      </w:r>
    </w:p>
    <w:p w:rsidR="00712CDF" w:rsidRPr="00101D9F" w:rsidRDefault="00712CDF" w:rsidP="00712CDF">
      <w:pPr>
        <w:shd w:val="clear" w:color="auto" w:fill="FFFFFF"/>
        <w:jc w:val="both"/>
        <w:rPr>
          <w:sz w:val="18"/>
          <w:szCs w:val="18"/>
        </w:rPr>
      </w:pPr>
    </w:p>
    <w:p w:rsidR="00712CDF" w:rsidRPr="00101D9F" w:rsidRDefault="00712CDF" w:rsidP="00712CDF">
      <w:pPr>
        <w:shd w:val="clear" w:color="auto" w:fill="FFFFFF"/>
        <w:jc w:val="both"/>
        <w:rPr>
          <w:iCs/>
          <w:color w:val="000000"/>
          <w:sz w:val="18"/>
          <w:szCs w:val="18"/>
          <w:lang w:eastAsia="sk-SK"/>
        </w:rPr>
      </w:pPr>
      <w:r w:rsidRPr="00101D9F">
        <w:rPr>
          <w:iCs/>
          <w:color w:val="000000"/>
          <w:sz w:val="18"/>
          <w:szCs w:val="18"/>
          <w:lang w:eastAsia="sk-SK"/>
        </w:rPr>
        <w:t>2. Od poplatku sú oslobodené zariadenia sociálnych služieb a právnické osoby a fyzické osoby, ktoré vykonávajú sociálnu prevenciu alebo poskytujú sociálne poradenstvo alebo sociálne služby za podmienok ustanovených osobitným zákonom a nevykonávajú sociálnu prevenciu na účely dosiahnutia zisku.</w:t>
      </w:r>
    </w:p>
    <w:p w:rsidR="00CF2A83" w:rsidRPr="00D438B7" w:rsidRDefault="00CF2A83" w:rsidP="00D438B7">
      <w:pPr>
        <w:jc w:val="both"/>
      </w:pPr>
    </w:p>
    <w:p w:rsidR="00360B0E" w:rsidRDefault="00360B0E" w:rsidP="00360B0E">
      <w:pPr>
        <w:pStyle w:val="Zkladntext0"/>
        <w:jc w:val="both"/>
        <w:rPr>
          <w:b/>
        </w:rPr>
      </w:pPr>
      <w:r>
        <w:rPr>
          <w:b/>
          <w:bCs/>
          <w:iCs/>
        </w:rPr>
        <w:t>Upozornenie</w:t>
      </w:r>
      <w:r>
        <w:rPr>
          <w:b/>
        </w:rPr>
        <w:t>:</w:t>
      </w:r>
    </w:p>
    <w:p w:rsidR="00712CDF" w:rsidRDefault="00712CDF" w:rsidP="00360B0E">
      <w:pPr>
        <w:pStyle w:val="Zkladntext0"/>
        <w:jc w:val="both"/>
        <w:rPr>
          <w:b/>
        </w:rPr>
      </w:pPr>
    </w:p>
    <w:p w:rsidR="00360B0E" w:rsidRDefault="00360B0E" w:rsidP="00360B0E">
      <w:pPr>
        <w:pStyle w:val="Zkladntext0"/>
        <w:jc w:val="both"/>
        <w:rPr>
          <w:b/>
        </w:rPr>
      </w:pPr>
      <w:r w:rsidRPr="00B806FF">
        <w:rPr>
          <w:b/>
        </w:rPr>
        <w:t>S výstavbou možno začať po doručení písomného oznámenia stavebného úradu, že</w:t>
      </w:r>
      <w:r w:rsidR="00712CDF">
        <w:rPr>
          <w:b/>
        </w:rPr>
        <w:t xml:space="preserve"> </w:t>
      </w:r>
      <w:r w:rsidRPr="00B806FF">
        <w:rPr>
          <w:b/>
        </w:rPr>
        <w:t>k uskutočneniu drobnej stavby nemá námietky.</w:t>
      </w:r>
    </w:p>
    <w:p w:rsidR="005655BD" w:rsidRDefault="005655BD" w:rsidP="006072A4">
      <w:pPr>
        <w:pStyle w:val="Hlavika"/>
        <w:jc w:val="both"/>
        <w:rPr>
          <w:b/>
        </w:rPr>
      </w:pPr>
    </w:p>
    <w:p w:rsidR="006072A4" w:rsidRDefault="006072A4" w:rsidP="006072A4">
      <w:pPr>
        <w:pStyle w:val="Hlavika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Priestupku sa dopustí </w:t>
      </w:r>
      <w:r w:rsidRPr="005655BD">
        <w:rPr>
          <w:b/>
          <w:sz w:val="22"/>
          <w:szCs w:val="22"/>
        </w:rPr>
        <w:t>a</w:t>
      </w:r>
      <w:r>
        <w:rPr>
          <w:sz w:val="22"/>
          <w:szCs w:val="22"/>
        </w:rPr>
        <w:t> </w:t>
      </w:r>
      <w:r>
        <w:rPr>
          <w:b/>
          <w:sz w:val="22"/>
          <w:szCs w:val="22"/>
        </w:rPr>
        <w:t>pokutou od 30 do 3 000 €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sa potresce ten, kto </w:t>
      </w:r>
      <w:r>
        <w:rPr>
          <w:rFonts w:cs="Calibri"/>
          <w:b/>
          <w:color w:val="000000"/>
          <w:szCs w:val="24"/>
          <w:lang w:eastAsia="sk-SK"/>
        </w:rPr>
        <w:t>zhotovuje stavebné úpravy alebo drobné stavby na ohlásenie bez overeného projektu stavby alebo v rozpore s ním</w:t>
      </w:r>
      <w:r>
        <w:rPr>
          <w:sz w:val="22"/>
          <w:szCs w:val="22"/>
        </w:rPr>
        <w:t xml:space="preserve"> ( § 79 ods. 2 písm. a) . )</w:t>
      </w:r>
    </w:p>
    <w:p w:rsidR="007053C0" w:rsidRDefault="007053C0" w:rsidP="006072A4">
      <w:pPr>
        <w:pStyle w:val="Hlavika"/>
        <w:jc w:val="both"/>
        <w:rPr>
          <w:sz w:val="22"/>
          <w:szCs w:val="22"/>
        </w:rPr>
      </w:pPr>
    </w:p>
    <w:p w:rsidR="006072A4" w:rsidRPr="0071756F" w:rsidRDefault="006072A4" w:rsidP="006072A4">
      <w:pPr>
        <w:jc w:val="both"/>
        <w:rPr>
          <w:sz w:val="22"/>
          <w:szCs w:val="22"/>
        </w:rPr>
      </w:pPr>
      <w:r w:rsidRPr="006072A4">
        <w:rPr>
          <w:b/>
          <w:sz w:val="22"/>
          <w:szCs w:val="22"/>
        </w:rPr>
        <w:t xml:space="preserve">Stavebný </w:t>
      </w:r>
      <w:r w:rsidR="005655BD">
        <w:rPr>
          <w:b/>
          <w:sz w:val="22"/>
          <w:szCs w:val="22"/>
        </w:rPr>
        <w:t>inšpektorát uloží pokutu od 1000 do 50</w:t>
      </w:r>
      <w:r w:rsidRPr="006072A4">
        <w:rPr>
          <w:b/>
          <w:sz w:val="22"/>
          <w:szCs w:val="22"/>
        </w:rPr>
        <w:t>00 € právnickej osobe alebo fyzickej osobe</w:t>
      </w:r>
      <w:r w:rsidR="005655BD">
        <w:rPr>
          <w:b/>
          <w:sz w:val="22"/>
          <w:szCs w:val="22"/>
        </w:rPr>
        <w:t xml:space="preserve"> oprávnenej na podnikanie, ak</w:t>
      </w:r>
      <w:r w:rsidRPr="006072A4">
        <w:rPr>
          <w:b/>
          <w:sz w:val="22"/>
          <w:szCs w:val="22"/>
        </w:rPr>
        <w:t xml:space="preserve"> </w:t>
      </w:r>
      <w:r w:rsidR="005655BD" w:rsidRPr="005655BD">
        <w:rPr>
          <w:rFonts w:cs="Calibri"/>
          <w:b/>
          <w:color w:val="000000"/>
          <w:sz w:val="24"/>
          <w:szCs w:val="24"/>
          <w:lang w:eastAsia="sk-SK"/>
        </w:rPr>
        <w:t>uskutoční stavebné úpravy alebo drobnú stavbu na ohlásenie bez overeného projektu stavby alebo v rozpore s ním</w:t>
      </w:r>
      <w:r>
        <w:rPr>
          <w:sz w:val="22"/>
          <w:szCs w:val="22"/>
        </w:rPr>
        <w:t xml:space="preserve"> ( § 80 ods. </w:t>
      </w:r>
      <w:r w:rsidR="005655BD">
        <w:rPr>
          <w:sz w:val="22"/>
          <w:szCs w:val="22"/>
        </w:rPr>
        <w:t>2</w:t>
      </w:r>
      <w:r>
        <w:rPr>
          <w:sz w:val="22"/>
          <w:szCs w:val="22"/>
        </w:rPr>
        <w:t xml:space="preserve"> písm. a) . )</w:t>
      </w:r>
    </w:p>
    <w:p w:rsidR="00CF2A83" w:rsidRDefault="00CF2A83" w:rsidP="00CF2A83"/>
    <w:p w:rsidR="00CF2A83" w:rsidRDefault="00CF2A83" w:rsidP="00CF2A83"/>
    <w:p w:rsidR="00CF2A83" w:rsidRDefault="00CF2A83" w:rsidP="00CF2A83">
      <w:r>
        <w:rPr>
          <w:b/>
          <w:sz w:val="22"/>
          <w:szCs w:val="22"/>
        </w:rPr>
        <w:t>Kontakt :</w:t>
      </w:r>
      <w:r>
        <w:rPr>
          <w:sz w:val="16"/>
          <w:szCs w:val="16"/>
        </w:rPr>
        <w:t xml:space="preserve"> </w:t>
      </w:r>
      <w:r>
        <w:t xml:space="preserve">č. tel/fax 043 – </w:t>
      </w:r>
      <w:r w:rsidR="00545ACF">
        <w:t xml:space="preserve">430 16 52, </w:t>
      </w:r>
      <w:r>
        <w:t>413 62 43 –</w:t>
      </w:r>
      <w:r w:rsidR="00E36A16">
        <w:t xml:space="preserve"> </w:t>
      </w:r>
      <w:r>
        <w:t>stavebný úrad</w:t>
      </w:r>
      <w:r w:rsidR="00E36A16">
        <w:t xml:space="preserve"> a obecný úrad</w:t>
      </w:r>
      <w:r>
        <w:t xml:space="preserve">                                   </w:t>
      </w:r>
    </w:p>
    <w:p w:rsidR="00CF2A83" w:rsidRDefault="00CF2A83" w:rsidP="00CF2A83">
      <w:pPr>
        <w:pStyle w:val="Hlavika"/>
        <w:rPr>
          <w:sz w:val="20"/>
        </w:rPr>
      </w:pPr>
      <w:r>
        <w:rPr>
          <w:sz w:val="20"/>
        </w:rPr>
        <w:t xml:space="preserve">                   </w:t>
      </w:r>
      <w:hyperlink r:id="rId7" w:history="1">
        <w:r w:rsidR="008328DF">
          <w:rPr>
            <w:rStyle w:val="Hypertextovprepojenie"/>
            <w:sz w:val="20"/>
          </w:rPr>
          <w:t>stavbar</w:t>
        </w:r>
        <w:r>
          <w:rPr>
            <w:rStyle w:val="Hypertextovprepojenie"/>
            <w:sz w:val="20"/>
          </w:rPr>
          <w:t>@kostanynadturcom.sk</w:t>
        </w:r>
      </w:hyperlink>
    </w:p>
    <w:p w:rsidR="00CF2A83" w:rsidRDefault="00CF2A83" w:rsidP="00030743">
      <w:pPr>
        <w:rPr>
          <w:b/>
          <w:sz w:val="24"/>
          <w:szCs w:val="24"/>
        </w:rPr>
      </w:pPr>
    </w:p>
    <w:p w:rsidR="00CC528C" w:rsidRDefault="00CC528C" w:rsidP="004D6FC8">
      <w:pPr>
        <w:shd w:val="clear" w:color="auto" w:fill="FFFFFF"/>
        <w:jc w:val="both"/>
        <w:rPr>
          <w:rFonts w:cs="Calibri"/>
          <w:b/>
          <w:bCs/>
          <w:color w:val="000000"/>
          <w:sz w:val="24"/>
          <w:szCs w:val="24"/>
          <w:lang w:eastAsia="sk-SK"/>
        </w:rPr>
      </w:pPr>
    </w:p>
    <w:p w:rsidR="00CC528C" w:rsidRDefault="00CC528C" w:rsidP="004D6FC8">
      <w:pPr>
        <w:shd w:val="clear" w:color="auto" w:fill="FFFFFF"/>
        <w:jc w:val="both"/>
        <w:rPr>
          <w:rFonts w:cs="Calibri"/>
          <w:b/>
          <w:bCs/>
          <w:color w:val="000000"/>
          <w:sz w:val="24"/>
          <w:szCs w:val="24"/>
          <w:lang w:eastAsia="sk-SK"/>
        </w:rPr>
      </w:pPr>
    </w:p>
    <w:p w:rsidR="00CC528C" w:rsidRDefault="00CC528C" w:rsidP="004D6FC8">
      <w:pPr>
        <w:shd w:val="clear" w:color="auto" w:fill="FFFFFF"/>
        <w:jc w:val="both"/>
        <w:rPr>
          <w:rFonts w:cs="Calibri"/>
          <w:b/>
          <w:bCs/>
          <w:color w:val="000000"/>
          <w:sz w:val="24"/>
          <w:szCs w:val="24"/>
          <w:lang w:eastAsia="sk-SK"/>
        </w:rPr>
      </w:pPr>
    </w:p>
    <w:p w:rsidR="00CC528C" w:rsidRDefault="00CC528C" w:rsidP="004D6FC8">
      <w:pPr>
        <w:shd w:val="clear" w:color="auto" w:fill="FFFFFF"/>
        <w:jc w:val="both"/>
        <w:rPr>
          <w:rFonts w:cs="Calibri"/>
          <w:b/>
          <w:bCs/>
          <w:color w:val="000000"/>
          <w:sz w:val="24"/>
          <w:szCs w:val="24"/>
          <w:lang w:eastAsia="sk-SK"/>
        </w:rPr>
      </w:pPr>
    </w:p>
    <w:p w:rsidR="00CC528C" w:rsidRDefault="00CC528C" w:rsidP="004D6FC8">
      <w:pPr>
        <w:shd w:val="clear" w:color="auto" w:fill="FFFFFF"/>
        <w:jc w:val="both"/>
        <w:rPr>
          <w:rFonts w:cs="Calibri"/>
          <w:b/>
          <w:bCs/>
          <w:color w:val="000000"/>
          <w:sz w:val="24"/>
          <w:szCs w:val="24"/>
          <w:lang w:eastAsia="sk-SK"/>
        </w:rPr>
      </w:pPr>
    </w:p>
    <w:p w:rsidR="00CC528C" w:rsidRDefault="00CC528C" w:rsidP="004D6FC8">
      <w:pPr>
        <w:shd w:val="clear" w:color="auto" w:fill="FFFFFF"/>
        <w:jc w:val="both"/>
        <w:rPr>
          <w:rFonts w:cs="Calibri"/>
          <w:b/>
          <w:bCs/>
          <w:color w:val="000000"/>
          <w:sz w:val="24"/>
          <w:szCs w:val="24"/>
          <w:lang w:eastAsia="sk-SK"/>
        </w:rPr>
      </w:pPr>
    </w:p>
    <w:p w:rsidR="00CC528C" w:rsidRDefault="00CC528C" w:rsidP="004D6FC8">
      <w:pPr>
        <w:shd w:val="clear" w:color="auto" w:fill="FFFFFF"/>
        <w:jc w:val="both"/>
        <w:rPr>
          <w:rFonts w:cs="Calibri"/>
          <w:b/>
          <w:bCs/>
          <w:color w:val="000000"/>
          <w:sz w:val="24"/>
          <w:szCs w:val="24"/>
          <w:lang w:eastAsia="sk-SK"/>
        </w:rPr>
      </w:pPr>
    </w:p>
    <w:p w:rsidR="00CC528C" w:rsidRDefault="00CC528C" w:rsidP="004D6FC8">
      <w:pPr>
        <w:shd w:val="clear" w:color="auto" w:fill="FFFFFF"/>
        <w:jc w:val="both"/>
        <w:rPr>
          <w:rFonts w:cs="Calibri"/>
          <w:b/>
          <w:bCs/>
          <w:color w:val="000000"/>
          <w:sz w:val="24"/>
          <w:szCs w:val="24"/>
          <w:lang w:eastAsia="sk-SK"/>
        </w:rPr>
      </w:pPr>
    </w:p>
    <w:p w:rsidR="00CC528C" w:rsidRDefault="00CC528C" w:rsidP="004D6FC8">
      <w:pPr>
        <w:shd w:val="clear" w:color="auto" w:fill="FFFFFF"/>
        <w:jc w:val="both"/>
        <w:rPr>
          <w:rFonts w:cs="Calibri"/>
          <w:b/>
          <w:bCs/>
          <w:color w:val="000000"/>
          <w:sz w:val="24"/>
          <w:szCs w:val="24"/>
          <w:lang w:eastAsia="sk-SK"/>
        </w:rPr>
      </w:pPr>
    </w:p>
    <w:p w:rsidR="00CC528C" w:rsidRDefault="00CC528C" w:rsidP="004D6FC8">
      <w:pPr>
        <w:shd w:val="clear" w:color="auto" w:fill="FFFFFF"/>
        <w:jc w:val="both"/>
        <w:rPr>
          <w:rFonts w:cs="Calibri"/>
          <w:b/>
          <w:bCs/>
          <w:color w:val="000000"/>
          <w:sz w:val="24"/>
          <w:szCs w:val="24"/>
          <w:lang w:eastAsia="sk-SK"/>
        </w:rPr>
      </w:pPr>
    </w:p>
    <w:p w:rsidR="00CC528C" w:rsidRDefault="00CC528C" w:rsidP="004D6FC8">
      <w:pPr>
        <w:shd w:val="clear" w:color="auto" w:fill="FFFFFF"/>
        <w:jc w:val="both"/>
        <w:rPr>
          <w:rFonts w:cs="Calibri"/>
          <w:b/>
          <w:bCs/>
          <w:color w:val="000000"/>
          <w:sz w:val="24"/>
          <w:szCs w:val="24"/>
          <w:lang w:eastAsia="sk-SK"/>
        </w:rPr>
      </w:pPr>
    </w:p>
    <w:p w:rsidR="00CC528C" w:rsidRDefault="00CC528C" w:rsidP="004D6FC8">
      <w:pPr>
        <w:shd w:val="clear" w:color="auto" w:fill="FFFFFF"/>
        <w:jc w:val="both"/>
        <w:rPr>
          <w:rFonts w:cs="Calibri"/>
          <w:b/>
          <w:bCs/>
          <w:color w:val="000000"/>
          <w:sz w:val="24"/>
          <w:szCs w:val="24"/>
          <w:lang w:eastAsia="sk-SK"/>
        </w:rPr>
      </w:pPr>
    </w:p>
    <w:p w:rsidR="00CC528C" w:rsidRDefault="00CC528C" w:rsidP="004D6FC8">
      <w:pPr>
        <w:shd w:val="clear" w:color="auto" w:fill="FFFFFF"/>
        <w:jc w:val="both"/>
        <w:rPr>
          <w:rFonts w:cs="Calibri"/>
          <w:b/>
          <w:bCs/>
          <w:color w:val="000000"/>
          <w:sz w:val="24"/>
          <w:szCs w:val="24"/>
          <w:lang w:eastAsia="sk-SK"/>
        </w:rPr>
      </w:pPr>
    </w:p>
    <w:p w:rsidR="00CC528C" w:rsidRDefault="00CC528C" w:rsidP="004D6FC8">
      <w:pPr>
        <w:shd w:val="clear" w:color="auto" w:fill="FFFFFF"/>
        <w:jc w:val="both"/>
        <w:rPr>
          <w:rFonts w:cs="Calibri"/>
          <w:b/>
          <w:bCs/>
          <w:color w:val="000000"/>
          <w:sz w:val="24"/>
          <w:szCs w:val="24"/>
          <w:lang w:eastAsia="sk-SK"/>
        </w:rPr>
      </w:pPr>
    </w:p>
    <w:p w:rsidR="00CC528C" w:rsidRDefault="00CC528C" w:rsidP="004D6FC8">
      <w:pPr>
        <w:shd w:val="clear" w:color="auto" w:fill="FFFFFF"/>
        <w:jc w:val="both"/>
        <w:rPr>
          <w:rFonts w:cs="Calibri"/>
          <w:b/>
          <w:bCs/>
          <w:color w:val="000000"/>
          <w:sz w:val="24"/>
          <w:szCs w:val="24"/>
          <w:lang w:eastAsia="sk-SK"/>
        </w:rPr>
      </w:pPr>
    </w:p>
    <w:p w:rsidR="00CC528C" w:rsidRDefault="00CC528C" w:rsidP="004D6FC8">
      <w:pPr>
        <w:shd w:val="clear" w:color="auto" w:fill="FFFFFF"/>
        <w:jc w:val="both"/>
        <w:rPr>
          <w:rFonts w:cs="Calibri"/>
          <w:b/>
          <w:bCs/>
          <w:color w:val="000000"/>
          <w:sz w:val="24"/>
          <w:szCs w:val="24"/>
          <w:lang w:eastAsia="sk-SK"/>
        </w:rPr>
      </w:pPr>
      <w:r>
        <w:rPr>
          <w:rFonts w:cs="Calibri"/>
          <w:b/>
          <w:bCs/>
          <w:color w:val="000000"/>
          <w:sz w:val="24"/>
          <w:szCs w:val="24"/>
          <w:lang w:eastAsia="sk-SK"/>
        </w:rPr>
        <w:lastRenderedPageBreak/>
        <w:t>Rozdelenie drobných stavieb podľa § 2 ods. 4:</w:t>
      </w:r>
    </w:p>
    <w:p w:rsidR="00CC528C" w:rsidRDefault="00CC528C" w:rsidP="004D6FC8">
      <w:pPr>
        <w:shd w:val="clear" w:color="auto" w:fill="FFFFFF"/>
        <w:jc w:val="both"/>
        <w:rPr>
          <w:rFonts w:cs="Calibri"/>
          <w:b/>
          <w:bCs/>
          <w:color w:val="000000"/>
          <w:sz w:val="24"/>
          <w:szCs w:val="24"/>
          <w:lang w:eastAsia="sk-SK"/>
        </w:rPr>
      </w:pPr>
    </w:p>
    <w:p w:rsidR="00CC528C" w:rsidRPr="00CC528C" w:rsidRDefault="00CC528C" w:rsidP="00CC528C">
      <w:pPr>
        <w:shd w:val="clear" w:color="auto" w:fill="FFFFFF"/>
        <w:jc w:val="both"/>
        <w:rPr>
          <w:rFonts w:cs="Calibri"/>
          <w:color w:val="000000"/>
          <w:lang w:eastAsia="sk-SK"/>
        </w:rPr>
      </w:pPr>
      <w:r w:rsidRPr="00CC528C">
        <w:rPr>
          <w:rFonts w:cs="Calibri"/>
          <w:color w:val="000000"/>
          <w:lang w:eastAsia="sk-SK"/>
        </w:rPr>
        <w:t>(4) Drobná stavba je stavba, ktorá nemôže podstatne ovplyvniť svoje okolie. Drobnými stavbami sú najmä:</w:t>
      </w:r>
    </w:p>
    <w:p w:rsidR="00CC528C" w:rsidRPr="00CC528C" w:rsidRDefault="00CC528C" w:rsidP="00CC528C">
      <w:pPr>
        <w:shd w:val="clear" w:color="auto" w:fill="FFFFFF"/>
        <w:jc w:val="both"/>
        <w:rPr>
          <w:rFonts w:cs="Calibri"/>
          <w:color w:val="000000"/>
          <w:lang w:eastAsia="sk-SK"/>
        </w:rPr>
      </w:pPr>
    </w:p>
    <w:p w:rsidR="00CC528C" w:rsidRPr="00CC528C" w:rsidRDefault="00CC528C" w:rsidP="00CC528C">
      <w:pPr>
        <w:shd w:val="clear" w:color="auto" w:fill="FFFFFF"/>
        <w:jc w:val="both"/>
        <w:rPr>
          <w:rFonts w:cs="Calibri"/>
          <w:color w:val="000000"/>
          <w:lang w:eastAsia="sk-SK"/>
        </w:rPr>
      </w:pPr>
      <w:r w:rsidRPr="00CC528C">
        <w:rPr>
          <w:rFonts w:cs="Calibri"/>
          <w:color w:val="000000"/>
          <w:lang w:eastAsia="sk-SK"/>
        </w:rPr>
        <w:t>a) prízemné stavby, konštrukcie, zariadenia alebo výrobky dovezené na miesto osadenia alebo výrobky zmontované z konštrukčných prvkov na mieste osadenia, (ďalej len „zmontovaný výrobok“) pevne spojené so zemou, ak ich zastavaná plocha nepresahuje 50 m</w:t>
      </w:r>
      <w:r w:rsidRPr="00CC528C">
        <w:rPr>
          <w:rFonts w:cs="Calibri"/>
          <w:color w:val="000000"/>
          <w:vertAlign w:val="superscript"/>
          <w:lang w:eastAsia="sk-SK"/>
        </w:rPr>
        <w:t>2</w:t>
      </w:r>
      <w:r w:rsidRPr="00CC528C">
        <w:rPr>
          <w:rFonts w:cs="Calibri"/>
          <w:color w:val="000000"/>
          <w:lang w:eastAsia="sk-SK"/>
        </w:rPr>
        <w:t> a výšku 5 m, najmä kôlne, práčovne, letné kuchyne, prístrešky, zariadenia na nádoby na odpadky, stavby na chov drobných zvierat, sauny, úschovne bicyklov a detských kočíkov, čakárne, stavby športových zariadení a garáže,</w:t>
      </w:r>
    </w:p>
    <w:p w:rsidR="00CC528C" w:rsidRPr="00CC528C" w:rsidRDefault="00CC528C" w:rsidP="00CC528C">
      <w:pPr>
        <w:shd w:val="clear" w:color="auto" w:fill="FFFFFF"/>
        <w:jc w:val="both"/>
        <w:rPr>
          <w:rFonts w:cs="Calibri"/>
          <w:color w:val="000000"/>
          <w:lang w:eastAsia="sk-SK"/>
        </w:rPr>
      </w:pPr>
    </w:p>
    <w:p w:rsidR="00CC528C" w:rsidRPr="00CC528C" w:rsidRDefault="00CC528C" w:rsidP="00CC528C">
      <w:pPr>
        <w:shd w:val="clear" w:color="auto" w:fill="FFFFFF"/>
        <w:jc w:val="both"/>
        <w:rPr>
          <w:rFonts w:cs="Calibri"/>
          <w:color w:val="000000"/>
          <w:lang w:eastAsia="sk-SK"/>
        </w:rPr>
      </w:pPr>
      <w:r w:rsidRPr="00CC528C">
        <w:rPr>
          <w:rFonts w:cs="Calibri"/>
          <w:color w:val="000000"/>
          <w:lang w:eastAsia="sk-SK"/>
        </w:rPr>
        <w:t>b) podzemné stavby, ak ich zastavaná plocha nepresahuje 25 m</w:t>
      </w:r>
      <w:r w:rsidRPr="00CC528C">
        <w:rPr>
          <w:rFonts w:cs="Calibri"/>
          <w:color w:val="000000"/>
          <w:vertAlign w:val="superscript"/>
          <w:lang w:eastAsia="sk-SK"/>
        </w:rPr>
        <w:t>2</w:t>
      </w:r>
      <w:r w:rsidRPr="00CC528C">
        <w:rPr>
          <w:rFonts w:cs="Calibri"/>
          <w:color w:val="000000"/>
          <w:lang w:eastAsia="sk-SK"/>
        </w:rPr>
        <w:t> a hĺbku 3 m, najmä pivnice, žumpy, retenčné nádrže, bazény,</w:t>
      </w:r>
    </w:p>
    <w:p w:rsidR="00CC528C" w:rsidRPr="00CC528C" w:rsidRDefault="00CC528C" w:rsidP="00CC528C">
      <w:pPr>
        <w:shd w:val="clear" w:color="auto" w:fill="FFFFFF"/>
        <w:jc w:val="both"/>
        <w:rPr>
          <w:rFonts w:cs="Calibri"/>
          <w:color w:val="000000"/>
          <w:lang w:eastAsia="sk-SK"/>
        </w:rPr>
      </w:pPr>
    </w:p>
    <w:p w:rsidR="00CC528C" w:rsidRPr="00CC528C" w:rsidRDefault="00CC528C" w:rsidP="00CC528C">
      <w:pPr>
        <w:shd w:val="clear" w:color="auto" w:fill="FFFFFF"/>
        <w:jc w:val="both"/>
        <w:rPr>
          <w:rFonts w:cs="Calibri"/>
          <w:color w:val="000000"/>
          <w:lang w:eastAsia="sk-SK"/>
        </w:rPr>
      </w:pPr>
      <w:r w:rsidRPr="00CC528C">
        <w:rPr>
          <w:rFonts w:cs="Calibri"/>
          <w:color w:val="000000"/>
          <w:lang w:eastAsia="sk-SK"/>
        </w:rPr>
        <w:t>c) stavby na lesných pozemkoch a iných pozemkoch slúžiace na zabezpečovanie lesnej výroby a poľovníctva, ak ich zastavaná plocha nepresahuje 50 m</w:t>
      </w:r>
      <w:r w:rsidRPr="00CC528C">
        <w:rPr>
          <w:rFonts w:cs="Calibri"/>
          <w:color w:val="000000"/>
          <w:vertAlign w:val="superscript"/>
          <w:lang w:eastAsia="sk-SK"/>
        </w:rPr>
        <w:t>2</w:t>
      </w:r>
      <w:r w:rsidRPr="00CC528C">
        <w:rPr>
          <w:rFonts w:cs="Calibri"/>
          <w:color w:val="000000"/>
          <w:lang w:eastAsia="sk-SK"/>
        </w:rPr>
        <w:t> a výšku 5 m, najmä sklady krmiva, náradia alebo hnojiva,</w:t>
      </w:r>
    </w:p>
    <w:p w:rsidR="00CC528C" w:rsidRPr="00CC528C" w:rsidRDefault="00CC528C" w:rsidP="00CC528C">
      <w:pPr>
        <w:shd w:val="clear" w:color="auto" w:fill="FFFFFF"/>
        <w:jc w:val="both"/>
        <w:rPr>
          <w:rFonts w:cs="Calibri"/>
          <w:color w:val="000000"/>
          <w:lang w:eastAsia="sk-SK"/>
        </w:rPr>
      </w:pPr>
    </w:p>
    <w:p w:rsidR="00CC528C" w:rsidRPr="00CC528C" w:rsidRDefault="00CC528C" w:rsidP="00CC528C">
      <w:pPr>
        <w:shd w:val="clear" w:color="auto" w:fill="FFFFFF"/>
        <w:jc w:val="both"/>
        <w:rPr>
          <w:rFonts w:cs="Calibri"/>
          <w:color w:val="000000"/>
          <w:lang w:eastAsia="sk-SK"/>
        </w:rPr>
      </w:pPr>
      <w:r w:rsidRPr="00CC528C">
        <w:rPr>
          <w:rFonts w:cs="Calibri"/>
          <w:color w:val="000000"/>
          <w:lang w:eastAsia="sk-SK"/>
        </w:rPr>
        <w:t>d) oplotenie z pevných nepriehľadných materiálov do výšky 1,6 m alebo oplotenie z ľahkých priehľadných materiálov do výšky 2 m od priľahlého terénu,</w:t>
      </w:r>
    </w:p>
    <w:p w:rsidR="00CC528C" w:rsidRPr="00CC528C" w:rsidRDefault="00CC528C" w:rsidP="00CC528C">
      <w:pPr>
        <w:shd w:val="clear" w:color="auto" w:fill="FFFFFF"/>
        <w:jc w:val="both"/>
        <w:rPr>
          <w:rFonts w:cs="Calibri"/>
          <w:color w:val="000000"/>
          <w:lang w:eastAsia="sk-SK"/>
        </w:rPr>
      </w:pPr>
    </w:p>
    <w:p w:rsidR="00CC528C" w:rsidRPr="00CC528C" w:rsidRDefault="00CC528C" w:rsidP="00CC528C">
      <w:pPr>
        <w:shd w:val="clear" w:color="auto" w:fill="FFFFFF"/>
        <w:jc w:val="both"/>
        <w:rPr>
          <w:rFonts w:cs="Calibri"/>
          <w:color w:val="000000"/>
          <w:lang w:eastAsia="sk-SK"/>
        </w:rPr>
      </w:pPr>
      <w:r w:rsidRPr="00CC528C">
        <w:rPr>
          <w:rFonts w:cs="Calibri"/>
          <w:color w:val="000000"/>
          <w:lang w:eastAsia="sk-SK"/>
        </w:rPr>
        <w:t>e) elektrická prípojka pre pripojenie odberného elektrického zariadenia do sústavy podľa osobitného predpisu, telekomunikačná prípojka k elektronickej komunikačnej sieti, pripojovací plynovod pre pripojenie odberného plynového zariadenia k distribučnej sieti, vodovodná prípojka alebo kanalizačná prípojka a jej zaústenie do verejnej kanalizácie,</w:t>
      </w:r>
    </w:p>
    <w:p w:rsidR="00CC528C" w:rsidRPr="00CC528C" w:rsidRDefault="00CC528C" w:rsidP="00CC528C">
      <w:pPr>
        <w:shd w:val="clear" w:color="auto" w:fill="FFFFFF"/>
        <w:jc w:val="both"/>
        <w:rPr>
          <w:rFonts w:cs="Calibri"/>
          <w:color w:val="000000"/>
          <w:lang w:eastAsia="sk-SK"/>
        </w:rPr>
      </w:pPr>
    </w:p>
    <w:p w:rsidR="00CC528C" w:rsidRPr="00CC528C" w:rsidRDefault="00CC528C" w:rsidP="00CC528C">
      <w:pPr>
        <w:shd w:val="clear" w:color="auto" w:fill="FFFFFF"/>
        <w:jc w:val="both"/>
        <w:rPr>
          <w:rFonts w:cs="Calibri"/>
          <w:color w:val="000000"/>
          <w:lang w:eastAsia="sk-SK"/>
        </w:rPr>
      </w:pPr>
      <w:r w:rsidRPr="00CC528C">
        <w:rPr>
          <w:rFonts w:cs="Calibri"/>
          <w:color w:val="000000"/>
          <w:lang w:eastAsia="sk-SK"/>
        </w:rPr>
        <w:t>f) nástupné ostrovčeky verejnej dopravy, priechody cez chodníky a na susedné pozemky a priepusty,</w:t>
      </w:r>
    </w:p>
    <w:p w:rsidR="00CC528C" w:rsidRPr="00CC528C" w:rsidRDefault="00CC528C" w:rsidP="00CC528C">
      <w:pPr>
        <w:shd w:val="clear" w:color="auto" w:fill="FFFFFF"/>
        <w:jc w:val="both"/>
        <w:rPr>
          <w:rFonts w:cs="Calibri"/>
          <w:color w:val="000000"/>
          <w:lang w:eastAsia="sk-SK"/>
        </w:rPr>
      </w:pPr>
    </w:p>
    <w:p w:rsidR="00CC528C" w:rsidRPr="00CC528C" w:rsidRDefault="00CC528C" w:rsidP="00CC528C">
      <w:pPr>
        <w:shd w:val="clear" w:color="auto" w:fill="FFFFFF"/>
        <w:jc w:val="both"/>
        <w:rPr>
          <w:rFonts w:cs="Calibri"/>
          <w:color w:val="000000"/>
          <w:lang w:eastAsia="sk-SK"/>
        </w:rPr>
      </w:pPr>
      <w:r w:rsidRPr="00CC528C">
        <w:rPr>
          <w:rFonts w:cs="Calibri"/>
          <w:color w:val="000000"/>
          <w:lang w:eastAsia="sk-SK"/>
        </w:rPr>
        <w:t>g) informačná konštrukcia, ktorou je konštrukcia s informačnou plochou, ktorej účelom je verejné šírenie informačných, navigačných, kultúrnych, reklamných, športových a iných informácií bez ohľadu na spôsob osadenia, upevnenia a konštrukčného vyhotovenia a materiálového vyhotovenia, ktorej najväčšia informačná plocha je najviac 20 m</w:t>
      </w:r>
      <w:r w:rsidRPr="00CC528C">
        <w:rPr>
          <w:rFonts w:cs="Calibri"/>
          <w:color w:val="000000"/>
          <w:vertAlign w:val="superscript"/>
          <w:lang w:eastAsia="sk-SK"/>
        </w:rPr>
        <w:t>2</w:t>
      </w:r>
      <w:r w:rsidRPr="00CC528C">
        <w:rPr>
          <w:rFonts w:cs="Calibri"/>
          <w:color w:val="000000"/>
          <w:lang w:eastAsia="sk-SK"/>
        </w:rPr>
        <w:t>,</w:t>
      </w:r>
    </w:p>
    <w:p w:rsidR="00CC528C" w:rsidRPr="00CC528C" w:rsidRDefault="00CC528C" w:rsidP="00CC528C">
      <w:pPr>
        <w:shd w:val="clear" w:color="auto" w:fill="FFFFFF"/>
        <w:jc w:val="both"/>
        <w:rPr>
          <w:rFonts w:cs="Calibri"/>
          <w:color w:val="000000"/>
          <w:lang w:eastAsia="sk-SK"/>
        </w:rPr>
      </w:pPr>
    </w:p>
    <w:p w:rsidR="00CC528C" w:rsidRPr="00CC528C" w:rsidRDefault="00CC528C" w:rsidP="00CC528C">
      <w:pPr>
        <w:shd w:val="clear" w:color="auto" w:fill="FFFFFF"/>
        <w:jc w:val="both"/>
        <w:rPr>
          <w:rFonts w:cs="Calibri"/>
          <w:color w:val="000000"/>
          <w:lang w:eastAsia="sk-SK"/>
        </w:rPr>
      </w:pPr>
      <w:r w:rsidRPr="00CC528C">
        <w:rPr>
          <w:rFonts w:cs="Calibri"/>
          <w:color w:val="000000"/>
          <w:lang w:eastAsia="sk-SK"/>
        </w:rPr>
        <w:t>h) nabíjacia stanica pre elektromobily s celkovým výkonom do 22 kW s jedným alebo viacerými nabíjacími bodmi situovanými v exteriéri vrátane odberných elektrických zariadení pre nabíjacie stanice a ich inštalácie,</w:t>
      </w:r>
    </w:p>
    <w:p w:rsidR="00CC528C" w:rsidRPr="00CC528C" w:rsidRDefault="00CC528C" w:rsidP="00CC528C">
      <w:pPr>
        <w:shd w:val="clear" w:color="auto" w:fill="FFFFFF"/>
        <w:jc w:val="both"/>
        <w:rPr>
          <w:rFonts w:cs="Calibri"/>
          <w:color w:val="000000"/>
          <w:lang w:eastAsia="sk-SK"/>
        </w:rPr>
      </w:pPr>
    </w:p>
    <w:p w:rsidR="00CC528C" w:rsidRDefault="00CC528C" w:rsidP="00CC528C">
      <w:pPr>
        <w:shd w:val="clear" w:color="auto" w:fill="FFFFFF"/>
        <w:jc w:val="both"/>
        <w:rPr>
          <w:rFonts w:cs="Calibri"/>
          <w:b/>
          <w:bCs/>
          <w:color w:val="000000"/>
          <w:sz w:val="24"/>
          <w:szCs w:val="24"/>
          <w:lang w:eastAsia="sk-SK"/>
        </w:rPr>
      </w:pPr>
      <w:r w:rsidRPr="00CC528C">
        <w:rPr>
          <w:rFonts w:cs="Calibri"/>
          <w:color w:val="000000"/>
          <w:lang w:eastAsia="sk-SK"/>
        </w:rPr>
        <w:t>i) zariadenie na výrobu elektriny, tepla a chladu z obnoviteľných zdrojov s celkovým inštalovaným výkonom do 100 kW vrátane.</w:t>
      </w:r>
    </w:p>
    <w:p w:rsidR="00CC528C" w:rsidRDefault="00CC528C" w:rsidP="004D6FC8">
      <w:pPr>
        <w:shd w:val="clear" w:color="auto" w:fill="FFFFFF"/>
        <w:jc w:val="both"/>
        <w:rPr>
          <w:rFonts w:cs="Calibri"/>
          <w:b/>
          <w:bCs/>
          <w:color w:val="000000"/>
          <w:sz w:val="24"/>
          <w:szCs w:val="24"/>
          <w:lang w:eastAsia="sk-SK"/>
        </w:rPr>
      </w:pPr>
    </w:p>
    <w:p w:rsidR="00CC528C" w:rsidRDefault="00CC528C" w:rsidP="004D6FC8">
      <w:pPr>
        <w:shd w:val="clear" w:color="auto" w:fill="FFFFFF"/>
        <w:jc w:val="both"/>
        <w:rPr>
          <w:rFonts w:cs="Calibri"/>
          <w:b/>
          <w:bCs/>
          <w:color w:val="000000"/>
          <w:sz w:val="24"/>
          <w:szCs w:val="24"/>
          <w:lang w:eastAsia="sk-SK"/>
        </w:rPr>
      </w:pPr>
    </w:p>
    <w:p w:rsidR="004D6FC8" w:rsidRPr="004D6FC8" w:rsidRDefault="004D6FC8" w:rsidP="004D6FC8">
      <w:pPr>
        <w:shd w:val="clear" w:color="auto" w:fill="FFFFFF"/>
        <w:jc w:val="both"/>
        <w:rPr>
          <w:rFonts w:cs="Calibri"/>
          <w:b/>
          <w:bCs/>
          <w:color w:val="000000"/>
          <w:sz w:val="24"/>
          <w:szCs w:val="24"/>
          <w:lang w:eastAsia="sk-SK"/>
        </w:rPr>
      </w:pPr>
      <w:r>
        <w:rPr>
          <w:rFonts w:cs="Calibri"/>
          <w:b/>
          <w:bCs/>
          <w:color w:val="000000"/>
          <w:sz w:val="24"/>
          <w:szCs w:val="24"/>
          <w:lang w:eastAsia="sk-SK"/>
        </w:rPr>
        <w:t xml:space="preserve">§ 18 </w:t>
      </w:r>
      <w:r w:rsidRPr="006B5609">
        <w:rPr>
          <w:rFonts w:cs="Calibri"/>
          <w:b/>
          <w:bCs/>
          <w:color w:val="000000"/>
          <w:sz w:val="24"/>
          <w:szCs w:val="24"/>
          <w:lang w:eastAsia="sk-SK"/>
        </w:rPr>
        <w:t>Všeobecné zásady výstavby</w:t>
      </w:r>
    </w:p>
    <w:p w:rsidR="0052758B" w:rsidRPr="00CC528C" w:rsidRDefault="004D6FC8" w:rsidP="004D6FC8">
      <w:pPr>
        <w:shd w:val="clear" w:color="auto" w:fill="FFFFFF"/>
        <w:jc w:val="both"/>
        <w:rPr>
          <w:rFonts w:cs="Calibri"/>
          <w:lang w:eastAsia="sk-SK"/>
        </w:rPr>
      </w:pPr>
      <w:r w:rsidRPr="00CC528C">
        <w:rPr>
          <w:rFonts w:cs="Calibri"/>
          <w:color w:val="000000"/>
          <w:lang w:eastAsia="sk-SK"/>
        </w:rPr>
        <w:t>3) Ohlásenie stavebnému úradu sa vyžaduje pri drobných stavbách podľa </w:t>
      </w:r>
      <w:r w:rsidRPr="00CC528C">
        <w:rPr>
          <w:rFonts w:cs="Calibri"/>
          <w:lang w:eastAsia="sk-SK"/>
        </w:rPr>
        <w:t>§ 2 ods. 4 písm. a) až</w:t>
      </w:r>
      <w:r w:rsidR="0052758B" w:rsidRPr="00CC528C">
        <w:rPr>
          <w:rFonts w:cs="Calibri"/>
          <w:lang w:eastAsia="sk-SK"/>
        </w:rPr>
        <w:t xml:space="preserve"> </w:t>
      </w:r>
      <w:r w:rsidRPr="00CC528C">
        <w:rPr>
          <w:rFonts w:cs="Calibri"/>
          <w:lang w:eastAsia="sk-SK"/>
        </w:rPr>
        <w:t>c)</w:t>
      </w:r>
      <w:r w:rsidRPr="00CC528C">
        <w:rPr>
          <w:rFonts w:cs="Calibri"/>
          <w:color w:val="000000"/>
          <w:lang w:eastAsia="sk-SK"/>
        </w:rPr>
        <w:t>;</w:t>
      </w:r>
    </w:p>
    <w:p w:rsidR="004D6FC8" w:rsidRPr="00CC528C" w:rsidRDefault="004D6FC8" w:rsidP="004D6FC8">
      <w:pPr>
        <w:shd w:val="clear" w:color="auto" w:fill="FFFFFF"/>
        <w:jc w:val="both"/>
        <w:rPr>
          <w:rFonts w:cs="Calibri"/>
          <w:color w:val="000000"/>
          <w:lang w:eastAsia="sk-SK"/>
        </w:rPr>
      </w:pPr>
      <w:r w:rsidRPr="00CC528C">
        <w:rPr>
          <w:rFonts w:cs="Calibri"/>
          <w:color w:val="000000"/>
          <w:lang w:eastAsia="sk-SK"/>
        </w:rPr>
        <w:t xml:space="preserve"> pri ostatných drobných stavbách a stavebných úpravách, ak sa</w:t>
      </w:r>
      <w:r w:rsidR="0052758B" w:rsidRPr="00CC528C">
        <w:rPr>
          <w:rFonts w:cs="Calibri"/>
          <w:color w:val="000000"/>
          <w:lang w:eastAsia="sk-SK"/>
        </w:rPr>
        <w:t>:</w:t>
      </w:r>
    </w:p>
    <w:p w:rsidR="004D6FC8" w:rsidRPr="00CC528C" w:rsidRDefault="0052758B" w:rsidP="0052758B">
      <w:pPr>
        <w:shd w:val="clear" w:color="auto" w:fill="FFFFFF"/>
        <w:ind w:firstLine="708"/>
        <w:jc w:val="both"/>
        <w:rPr>
          <w:rFonts w:cs="Calibri"/>
          <w:color w:val="000000"/>
          <w:lang w:eastAsia="sk-SK"/>
        </w:rPr>
      </w:pPr>
      <w:r w:rsidRPr="00CC528C">
        <w:rPr>
          <w:rFonts w:cs="Calibri"/>
          <w:color w:val="000000"/>
          <w:lang w:eastAsia="sk-SK"/>
        </w:rPr>
        <w:t xml:space="preserve">a) </w:t>
      </w:r>
      <w:r w:rsidR="004D6FC8" w:rsidRPr="00CC528C">
        <w:rPr>
          <w:rFonts w:cs="Calibri"/>
          <w:color w:val="000000"/>
          <w:lang w:eastAsia="sk-SK"/>
        </w:rPr>
        <w:t>stavebné práce uskutočňujú na verejnom priestranstve,</w:t>
      </w:r>
    </w:p>
    <w:p w:rsidR="00CC528C" w:rsidRDefault="004D6FC8" w:rsidP="00CC528C">
      <w:pPr>
        <w:shd w:val="clear" w:color="auto" w:fill="FFFFFF"/>
        <w:ind w:left="708"/>
        <w:jc w:val="both"/>
        <w:rPr>
          <w:rFonts w:cs="Calibri"/>
          <w:color w:val="000000"/>
          <w:lang w:eastAsia="sk-SK"/>
        </w:rPr>
      </w:pPr>
      <w:r w:rsidRPr="00CC528C">
        <w:rPr>
          <w:rFonts w:cs="Calibri"/>
          <w:color w:val="000000"/>
          <w:lang w:eastAsia="sk-SK"/>
        </w:rPr>
        <w:t>b)</w:t>
      </w:r>
      <w:r w:rsidR="0052758B" w:rsidRPr="00CC528C">
        <w:rPr>
          <w:rFonts w:cs="Calibri"/>
          <w:color w:val="000000"/>
          <w:lang w:eastAsia="sk-SK"/>
        </w:rPr>
        <w:t xml:space="preserve"> </w:t>
      </w:r>
      <w:r w:rsidRPr="00CC528C">
        <w:rPr>
          <w:rFonts w:cs="Calibri"/>
          <w:color w:val="000000"/>
          <w:lang w:eastAsia="sk-SK"/>
        </w:rPr>
        <w:t>má stavebnými prácami zhotoviť alebo umiestniť stavba alebo terénne úpravy na</w:t>
      </w:r>
      <w:r w:rsidR="00CC528C">
        <w:rPr>
          <w:rFonts w:cs="Calibri"/>
          <w:color w:val="000000"/>
          <w:lang w:eastAsia="sk-SK"/>
        </w:rPr>
        <w:t xml:space="preserve"> </w:t>
      </w:r>
      <w:r w:rsidRPr="00CC528C">
        <w:rPr>
          <w:rFonts w:cs="Calibri"/>
          <w:color w:val="000000"/>
          <w:lang w:eastAsia="sk-SK"/>
        </w:rPr>
        <w:t xml:space="preserve">pozemku stavebníka vo </w:t>
      </w:r>
      <w:r w:rsidR="00CC528C">
        <w:rPr>
          <w:rFonts w:cs="Calibri"/>
          <w:color w:val="000000"/>
          <w:lang w:eastAsia="sk-SK"/>
        </w:rPr>
        <w:t xml:space="preserve">  </w:t>
      </w:r>
    </w:p>
    <w:p w:rsidR="004D6FC8" w:rsidRPr="00CC528C" w:rsidRDefault="00CC528C" w:rsidP="00CC528C">
      <w:pPr>
        <w:shd w:val="clear" w:color="auto" w:fill="FFFFFF"/>
        <w:ind w:left="708"/>
        <w:jc w:val="both"/>
        <w:rPr>
          <w:rFonts w:cs="Calibri"/>
          <w:color w:val="000000"/>
          <w:lang w:eastAsia="sk-SK"/>
        </w:rPr>
      </w:pPr>
      <w:r>
        <w:rPr>
          <w:rFonts w:cs="Calibri"/>
          <w:color w:val="000000"/>
          <w:lang w:eastAsia="sk-SK"/>
        </w:rPr>
        <w:t xml:space="preserve">    </w:t>
      </w:r>
      <w:r w:rsidR="004D6FC8" w:rsidRPr="00CC528C">
        <w:rPr>
          <w:rFonts w:cs="Calibri"/>
          <w:color w:val="000000"/>
          <w:lang w:eastAsia="sk-SK"/>
        </w:rPr>
        <w:t>vzdialenosti menšej ako 2 m od hranice pozemku,</w:t>
      </w:r>
    </w:p>
    <w:p w:rsidR="004D6FC8" w:rsidRPr="00CC528C" w:rsidRDefault="004D6FC8" w:rsidP="00CC528C">
      <w:pPr>
        <w:shd w:val="clear" w:color="auto" w:fill="FFFFFF"/>
        <w:ind w:firstLine="708"/>
        <w:jc w:val="both"/>
        <w:rPr>
          <w:rFonts w:cs="Calibri"/>
          <w:color w:val="000000"/>
          <w:lang w:eastAsia="sk-SK"/>
        </w:rPr>
      </w:pPr>
      <w:r w:rsidRPr="00CC528C">
        <w:rPr>
          <w:rFonts w:cs="Calibri"/>
          <w:color w:val="000000"/>
          <w:lang w:eastAsia="sk-SK"/>
        </w:rPr>
        <w:t>c)</w:t>
      </w:r>
      <w:r w:rsidR="0052758B" w:rsidRPr="00CC528C">
        <w:rPr>
          <w:rFonts w:cs="Calibri"/>
          <w:color w:val="000000"/>
          <w:lang w:eastAsia="sk-SK"/>
        </w:rPr>
        <w:t xml:space="preserve"> </w:t>
      </w:r>
      <w:r w:rsidRPr="00CC528C">
        <w:rPr>
          <w:rFonts w:cs="Calibri"/>
          <w:color w:val="000000"/>
          <w:lang w:eastAsia="sk-SK"/>
        </w:rPr>
        <w:t>má stavebnými prácami zhotoviť alebo odstrániť stavba, ktorá je predmetom číslovania</w:t>
      </w:r>
      <w:r w:rsidR="00CC528C">
        <w:rPr>
          <w:rFonts w:cs="Calibri"/>
          <w:color w:val="000000"/>
          <w:lang w:eastAsia="sk-SK"/>
        </w:rPr>
        <w:t xml:space="preserve"> </w:t>
      </w:r>
      <w:r w:rsidRPr="00CC528C">
        <w:rPr>
          <w:rFonts w:cs="Calibri"/>
          <w:color w:val="000000"/>
          <w:lang w:eastAsia="sk-SK"/>
        </w:rPr>
        <w:t>súpisným číslom,</w:t>
      </w:r>
    </w:p>
    <w:p w:rsidR="004D6FC8" w:rsidRPr="00CC528C" w:rsidRDefault="004D6FC8" w:rsidP="0052758B">
      <w:pPr>
        <w:shd w:val="clear" w:color="auto" w:fill="FFFFFF"/>
        <w:ind w:firstLine="708"/>
        <w:jc w:val="both"/>
        <w:rPr>
          <w:rFonts w:cs="Calibri"/>
          <w:color w:val="000000"/>
          <w:lang w:eastAsia="sk-SK"/>
        </w:rPr>
      </w:pPr>
      <w:r w:rsidRPr="00CC528C">
        <w:rPr>
          <w:rFonts w:cs="Calibri"/>
          <w:color w:val="000000"/>
          <w:lang w:eastAsia="sk-SK"/>
        </w:rPr>
        <w:t>d)</w:t>
      </w:r>
      <w:r w:rsidR="0052758B" w:rsidRPr="00CC528C">
        <w:rPr>
          <w:rFonts w:cs="Calibri"/>
          <w:color w:val="000000"/>
          <w:lang w:eastAsia="sk-SK"/>
        </w:rPr>
        <w:t xml:space="preserve"> </w:t>
      </w:r>
      <w:r w:rsidRPr="00CC528C">
        <w:rPr>
          <w:rFonts w:cs="Calibri"/>
          <w:color w:val="000000"/>
          <w:lang w:eastAsia="sk-SK"/>
        </w:rPr>
        <w:t>má stavebnými prácami zhotoviť budova spojená so zemou pevným základom,</w:t>
      </w:r>
    </w:p>
    <w:p w:rsidR="004D6FC8" w:rsidRPr="00CC528C" w:rsidRDefault="004D6FC8" w:rsidP="0052758B">
      <w:pPr>
        <w:shd w:val="clear" w:color="auto" w:fill="FFFFFF"/>
        <w:ind w:firstLine="708"/>
        <w:jc w:val="both"/>
        <w:rPr>
          <w:rFonts w:cs="Calibri"/>
          <w:color w:val="000000"/>
          <w:lang w:eastAsia="sk-SK"/>
        </w:rPr>
      </w:pPr>
      <w:r w:rsidRPr="00CC528C">
        <w:rPr>
          <w:rFonts w:cs="Calibri"/>
          <w:color w:val="000000"/>
          <w:lang w:eastAsia="sk-SK"/>
        </w:rPr>
        <w:t>e)</w:t>
      </w:r>
      <w:r w:rsidR="0052758B" w:rsidRPr="00CC528C">
        <w:rPr>
          <w:rFonts w:cs="Calibri"/>
          <w:color w:val="000000"/>
          <w:lang w:eastAsia="sk-SK"/>
        </w:rPr>
        <w:t xml:space="preserve"> </w:t>
      </w:r>
      <w:r w:rsidRPr="00CC528C">
        <w:rPr>
          <w:rFonts w:cs="Calibri"/>
          <w:color w:val="000000"/>
          <w:lang w:eastAsia="sk-SK"/>
        </w:rPr>
        <w:t>má stavebnými prácami zhotoviť podzemná stavba,</w:t>
      </w:r>
    </w:p>
    <w:p w:rsidR="004D6FC8" w:rsidRPr="00CC528C" w:rsidRDefault="004D6FC8" w:rsidP="0052758B">
      <w:pPr>
        <w:shd w:val="clear" w:color="auto" w:fill="FFFFFF"/>
        <w:ind w:firstLine="708"/>
        <w:jc w:val="both"/>
        <w:rPr>
          <w:rFonts w:cs="Calibri"/>
          <w:color w:val="000000"/>
          <w:lang w:eastAsia="sk-SK"/>
        </w:rPr>
      </w:pPr>
      <w:r w:rsidRPr="00CC528C">
        <w:rPr>
          <w:rFonts w:cs="Calibri"/>
          <w:color w:val="000000"/>
          <w:lang w:eastAsia="sk-SK"/>
        </w:rPr>
        <w:t>f)</w:t>
      </w:r>
      <w:r w:rsidR="0052758B" w:rsidRPr="00CC528C">
        <w:rPr>
          <w:rFonts w:cs="Calibri"/>
          <w:color w:val="000000"/>
          <w:lang w:eastAsia="sk-SK"/>
        </w:rPr>
        <w:t xml:space="preserve"> </w:t>
      </w:r>
      <w:r w:rsidRPr="00CC528C">
        <w:rPr>
          <w:rFonts w:cs="Calibri"/>
          <w:color w:val="000000"/>
          <w:lang w:eastAsia="sk-SK"/>
        </w:rPr>
        <w:t>uskutočňujú na stavbe, ktorá je kultúrnou pamiatkou,</w:t>
      </w:r>
    </w:p>
    <w:p w:rsidR="00CC528C" w:rsidRDefault="004D6FC8" w:rsidP="00CC528C">
      <w:pPr>
        <w:shd w:val="clear" w:color="auto" w:fill="FFFFFF"/>
        <w:ind w:firstLine="708"/>
        <w:jc w:val="both"/>
        <w:rPr>
          <w:rFonts w:cs="Calibri"/>
          <w:color w:val="000000"/>
          <w:lang w:eastAsia="sk-SK"/>
        </w:rPr>
      </w:pPr>
      <w:r w:rsidRPr="00CC528C">
        <w:rPr>
          <w:rFonts w:cs="Calibri"/>
          <w:color w:val="000000"/>
          <w:lang w:eastAsia="sk-SK"/>
        </w:rPr>
        <w:t>g)</w:t>
      </w:r>
      <w:r w:rsidR="0052758B" w:rsidRPr="00CC528C">
        <w:rPr>
          <w:rFonts w:cs="Calibri"/>
          <w:color w:val="000000"/>
          <w:lang w:eastAsia="sk-SK"/>
        </w:rPr>
        <w:t xml:space="preserve"> </w:t>
      </w:r>
      <w:r w:rsidRPr="00CC528C">
        <w:rPr>
          <w:rFonts w:cs="Calibri"/>
          <w:color w:val="000000"/>
          <w:lang w:eastAsia="sk-SK"/>
        </w:rPr>
        <w:t>stavebné práce uskutočňujú na stavbe v pamiatkovom území, v chránenom území mimo</w:t>
      </w:r>
      <w:r w:rsidR="00CC528C">
        <w:rPr>
          <w:rFonts w:cs="Calibri"/>
          <w:color w:val="000000"/>
          <w:lang w:eastAsia="sk-SK"/>
        </w:rPr>
        <w:t xml:space="preserve"> </w:t>
      </w:r>
      <w:r w:rsidRPr="00CC528C">
        <w:rPr>
          <w:rFonts w:cs="Calibri"/>
          <w:color w:val="000000"/>
          <w:lang w:eastAsia="sk-SK"/>
        </w:rPr>
        <w:t xml:space="preserve">zastavaného </w:t>
      </w:r>
    </w:p>
    <w:p w:rsidR="004D6FC8" w:rsidRPr="00CC528C" w:rsidRDefault="00CC528C" w:rsidP="00CC528C">
      <w:pPr>
        <w:shd w:val="clear" w:color="auto" w:fill="FFFFFF"/>
        <w:ind w:firstLine="708"/>
        <w:jc w:val="both"/>
        <w:rPr>
          <w:rFonts w:cs="Calibri"/>
          <w:color w:val="000000"/>
          <w:lang w:eastAsia="sk-SK"/>
        </w:rPr>
      </w:pPr>
      <w:r>
        <w:rPr>
          <w:rFonts w:cs="Calibri"/>
          <w:color w:val="000000"/>
          <w:lang w:eastAsia="sk-SK"/>
        </w:rPr>
        <w:t xml:space="preserve">    </w:t>
      </w:r>
      <w:r w:rsidR="004D6FC8" w:rsidRPr="00CC528C">
        <w:rPr>
          <w:rFonts w:cs="Calibri"/>
          <w:color w:val="000000"/>
          <w:lang w:eastAsia="sk-SK"/>
        </w:rPr>
        <w:t>územia obce alebo v ochrannom pásme chráneného územia,</w:t>
      </w:r>
    </w:p>
    <w:p w:rsidR="00CC528C" w:rsidRDefault="004D6FC8" w:rsidP="00CC528C">
      <w:pPr>
        <w:shd w:val="clear" w:color="auto" w:fill="FFFFFF"/>
        <w:ind w:firstLine="708"/>
        <w:rPr>
          <w:rFonts w:cs="Calibri"/>
          <w:color w:val="000000"/>
          <w:lang w:eastAsia="sk-SK"/>
        </w:rPr>
      </w:pPr>
      <w:r w:rsidRPr="00CC528C">
        <w:rPr>
          <w:rFonts w:cs="Calibri"/>
          <w:color w:val="000000"/>
          <w:lang w:eastAsia="sk-SK"/>
        </w:rPr>
        <w:t>h)</w:t>
      </w:r>
      <w:r w:rsidR="0052758B" w:rsidRPr="00CC528C">
        <w:rPr>
          <w:rFonts w:cs="Calibri"/>
          <w:color w:val="000000"/>
          <w:lang w:eastAsia="sk-SK"/>
        </w:rPr>
        <w:t xml:space="preserve"> </w:t>
      </w:r>
      <w:r w:rsidRPr="00CC528C">
        <w:rPr>
          <w:rFonts w:cs="Calibri"/>
          <w:color w:val="000000"/>
          <w:lang w:eastAsia="sk-SK"/>
        </w:rPr>
        <w:t xml:space="preserve">stavebnými prácami alebo prevádzkou stavby môže ohroziť zdravie ľudí, významne negatívne ovplyvniť </w:t>
      </w:r>
    </w:p>
    <w:p w:rsidR="00CC528C" w:rsidRDefault="00CC528C" w:rsidP="00CC528C">
      <w:pPr>
        <w:shd w:val="clear" w:color="auto" w:fill="FFFFFF"/>
        <w:ind w:firstLine="708"/>
        <w:rPr>
          <w:rFonts w:cs="Calibri"/>
          <w:color w:val="000000"/>
          <w:lang w:eastAsia="sk-SK"/>
        </w:rPr>
      </w:pPr>
      <w:r>
        <w:rPr>
          <w:rFonts w:cs="Calibri"/>
          <w:color w:val="000000"/>
          <w:lang w:eastAsia="sk-SK"/>
        </w:rPr>
        <w:t xml:space="preserve">    </w:t>
      </w:r>
      <w:r w:rsidR="004D6FC8" w:rsidRPr="00CC528C">
        <w:rPr>
          <w:rFonts w:cs="Calibri"/>
          <w:color w:val="000000"/>
          <w:lang w:eastAsia="sk-SK"/>
        </w:rPr>
        <w:t xml:space="preserve">životné prostredie, protipožiarna bezpečnosť alebo mechanická odolnosť a stabilita a bezpečnosť pri </w:t>
      </w:r>
    </w:p>
    <w:p w:rsidR="004D6FC8" w:rsidRPr="00CC528C" w:rsidRDefault="00CC528C" w:rsidP="00CC528C">
      <w:pPr>
        <w:shd w:val="clear" w:color="auto" w:fill="FFFFFF"/>
        <w:ind w:firstLine="708"/>
        <w:rPr>
          <w:rFonts w:cs="Calibri"/>
          <w:color w:val="000000"/>
          <w:lang w:eastAsia="sk-SK"/>
        </w:rPr>
      </w:pPr>
      <w:r>
        <w:rPr>
          <w:rFonts w:cs="Calibri"/>
          <w:color w:val="000000"/>
          <w:lang w:eastAsia="sk-SK"/>
        </w:rPr>
        <w:t xml:space="preserve">    </w:t>
      </w:r>
      <w:r w:rsidR="004D6FC8" w:rsidRPr="00CC528C">
        <w:rPr>
          <w:rFonts w:cs="Calibri"/>
          <w:color w:val="000000"/>
          <w:lang w:eastAsia="sk-SK"/>
        </w:rPr>
        <w:t>užívaní,</w:t>
      </w:r>
    </w:p>
    <w:p w:rsidR="00CC528C" w:rsidRDefault="004D6FC8" w:rsidP="00CC528C">
      <w:pPr>
        <w:shd w:val="clear" w:color="auto" w:fill="FFFFFF"/>
        <w:ind w:firstLine="708"/>
        <w:jc w:val="both"/>
        <w:rPr>
          <w:rFonts w:cs="Calibri"/>
          <w:color w:val="000000"/>
          <w:lang w:eastAsia="sk-SK"/>
        </w:rPr>
      </w:pPr>
      <w:r w:rsidRPr="00CC528C">
        <w:rPr>
          <w:rFonts w:cs="Calibri"/>
          <w:color w:val="000000"/>
          <w:lang w:eastAsia="sk-SK"/>
        </w:rPr>
        <w:t>i)</w:t>
      </w:r>
      <w:r w:rsidR="0052758B" w:rsidRPr="00CC528C">
        <w:rPr>
          <w:rFonts w:cs="Calibri"/>
          <w:color w:val="000000"/>
          <w:lang w:eastAsia="sk-SK"/>
        </w:rPr>
        <w:t xml:space="preserve"> </w:t>
      </w:r>
      <w:r w:rsidRPr="00CC528C">
        <w:rPr>
          <w:rFonts w:cs="Calibri"/>
          <w:color w:val="000000"/>
          <w:lang w:eastAsia="sk-SK"/>
        </w:rPr>
        <w:t>stavebné práce uskutočňujú na pobrežnom pozemku, v inundačnom území s</w:t>
      </w:r>
      <w:r w:rsidR="0052758B" w:rsidRPr="00CC528C">
        <w:rPr>
          <w:rFonts w:cs="Calibri"/>
          <w:color w:val="000000"/>
          <w:lang w:eastAsia="sk-SK"/>
        </w:rPr>
        <w:t> </w:t>
      </w:r>
      <w:r w:rsidRPr="00CC528C">
        <w:rPr>
          <w:rFonts w:cs="Calibri"/>
          <w:color w:val="000000"/>
          <w:lang w:eastAsia="sk-SK"/>
        </w:rPr>
        <w:t xml:space="preserve">retenčným potenciálom a v </w:t>
      </w:r>
    </w:p>
    <w:p w:rsidR="004D6FC8" w:rsidRDefault="00CC528C" w:rsidP="00CC528C">
      <w:pPr>
        <w:shd w:val="clear" w:color="auto" w:fill="FFFFFF"/>
        <w:ind w:firstLine="708"/>
        <w:jc w:val="both"/>
        <w:rPr>
          <w:rFonts w:cs="Calibri"/>
          <w:color w:val="000000"/>
          <w:lang w:eastAsia="sk-SK"/>
        </w:rPr>
      </w:pPr>
      <w:r>
        <w:rPr>
          <w:rFonts w:cs="Calibri"/>
          <w:color w:val="000000"/>
          <w:lang w:eastAsia="sk-SK"/>
        </w:rPr>
        <w:t xml:space="preserve">   </w:t>
      </w:r>
      <w:r w:rsidR="004D6FC8" w:rsidRPr="00CC528C">
        <w:rPr>
          <w:rFonts w:cs="Calibri"/>
          <w:color w:val="000000"/>
          <w:lang w:eastAsia="sk-SK"/>
        </w:rPr>
        <w:t>ochrannom pásme vodárenského zdro</w:t>
      </w:r>
      <w:r>
        <w:rPr>
          <w:rFonts w:cs="Calibri"/>
          <w:color w:val="000000"/>
          <w:lang w:eastAsia="sk-SK"/>
        </w:rPr>
        <w:t>ja, prírodného liečivého zdroja</w:t>
      </w:r>
      <w:r w:rsidR="0052758B" w:rsidRPr="00CC528C">
        <w:rPr>
          <w:rFonts w:cs="Calibri"/>
          <w:color w:val="000000"/>
          <w:lang w:eastAsia="sk-SK"/>
        </w:rPr>
        <w:t xml:space="preserve"> </w:t>
      </w:r>
      <w:r w:rsidR="004D6FC8" w:rsidRPr="00CC528C">
        <w:rPr>
          <w:rFonts w:cs="Calibri"/>
          <w:color w:val="000000"/>
          <w:lang w:eastAsia="sk-SK"/>
        </w:rPr>
        <w:t>alebo prírodného minerálneho zdroja.</w:t>
      </w:r>
    </w:p>
    <w:p w:rsidR="00CC528C" w:rsidRPr="00CC528C" w:rsidRDefault="00CC528C" w:rsidP="00CC528C">
      <w:pPr>
        <w:shd w:val="clear" w:color="auto" w:fill="FFFFFF"/>
        <w:ind w:firstLine="708"/>
        <w:jc w:val="both"/>
        <w:rPr>
          <w:rFonts w:cs="Calibri"/>
          <w:color w:val="000000"/>
          <w:lang w:eastAsia="sk-SK"/>
        </w:rPr>
      </w:pPr>
    </w:p>
    <w:p w:rsidR="004D6FC8" w:rsidRPr="00CC528C" w:rsidRDefault="0052758B" w:rsidP="004D6FC8">
      <w:pPr>
        <w:shd w:val="clear" w:color="auto" w:fill="FFFFFF"/>
        <w:jc w:val="both"/>
        <w:rPr>
          <w:rFonts w:cs="Calibri"/>
          <w:color w:val="000000"/>
          <w:lang w:eastAsia="sk-SK"/>
        </w:rPr>
      </w:pPr>
      <w:r w:rsidRPr="00CC528C">
        <w:rPr>
          <w:rFonts w:cs="Calibri"/>
          <w:color w:val="000000"/>
          <w:lang w:eastAsia="sk-SK"/>
        </w:rPr>
        <w:t xml:space="preserve">4) </w:t>
      </w:r>
      <w:r w:rsidR="004D6FC8" w:rsidRPr="00CC528C">
        <w:rPr>
          <w:rFonts w:cs="Calibri"/>
          <w:color w:val="000000"/>
          <w:lang w:eastAsia="sk-SK"/>
        </w:rPr>
        <w:t>Ohlásenie stavebnému úradu sa vyžaduje pri</w:t>
      </w:r>
    </w:p>
    <w:p w:rsidR="004D6FC8" w:rsidRPr="00CC528C" w:rsidRDefault="004D6FC8" w:rsidP="0052758B">
      <w:pPr>
        <w:shd w:val="clear" w:color="auto" w:fill="FFFFFF"/>
        <w:ind w:firstLine="708"/>
        <w:jc w:val="both"/>
        <w:rPr>
          <w:rFonts w:cs="Calibri"/>
          <w:color w:val="000000"/>
          <w:lang w:eastAsia="sk-SK"/>
        </w:rPr>
      </w:pPr>
      <w:r w:rsidRPr="00CC528C">
        <w:rPr>
          <w:rFonts w:cs="Calibri"/>
          <w:color w:val="000000"/>
          <w:lang w:eastAsia="sk-SK"/>
        </w:rPr>
        <w:t>a)</w:t>
      </w:r>
      <w:r w:rsidR="0052758B" w:rsidRPr="00CC528C">
        <w:rPr>
          <w:rFonts w:cs="Calibri"/>
          <w:color w:val="000000"/>
          <w:lang w:eastAsia="sk-SK"/>
        </w:rPr>
        <w:t xml:space="preserve"> </w:t>
      </w:r>
      <w:r w:rsidRPr="00CC528C">
        <w:rPr>
          <w:rFonts w:cs="Calibri"/>
          <w:color w:val="000000"/>
          <w:lang w:eastAsia="sk-SK"/>
        </w:rPr>
        <w:t>nových nadzemných a podzemných vedeniach elektronických komunikačných sietí,</w:t>
      </w:r>
    </w:p>
    <w:p w:rsidR="00CC528C" w:rsidRDefault="004D6FC8" w:rsidP="00CC528C">
      <w:pPr>
        <w:shd w:val="clear" w:color="auto" w:fill="FFFFFF"/>
        <w:ind w:firstLine="708"/>
        <w:jc w:val="both"/>
        <w:rPr>
          <w:rFonts w:cs="Calibri"/>
          <w:color w:val="000000"/>
          <w:lang w:eastAsia="sk-SK"/>
        </w:rPr>
      </w:pPr>
      <w:r w:rsidRPr="00CC528C">
        <w:rPr>
          <w:rFonts w:cs="Calibri"/>
          <w:color w:val="000000"/>
          <w:lang w:eastAsia="sk-SK"/>
        </w:rPr>
        <w:t>b)</w:t>
      </w:r>
      <w:r w:rsidR="0052758B" w:rsidRPr="00CC528C">
        <w:rPr>
          <w:rFonts w:cs="Calibri"/>
          <w:color w:val="000000"/>
          <w:lang w:eastAsia="sk-SK"/>
        </w:rPr>
        <w:t xml:space="preserve"> </w:t>
      </w:r>
      <w:r w:rsidRPr="00CC528C">
        <w:rPr>
          <w:rFonts w:cs="Calibri"/>
          <w:color w:val="000000"/>
          <w:lang w:eastAsia="sk-SK"/>
        </w:rPr>
        <w:t>zariadeniach využívajúcich slnečnú energiu a spoločné umiestnenia uskladňovania</w:t>
      </w:r>
      <w:r w:rsidR="00CC528C">
        <w:rPr>
          <w:rFonts w:cs="Calibri"/>
          <w:color w:val="000000"/>
          <w:lang w:eastAsia="sk-SK"/>
        </w:rPr>
        <w:t xml:space="preserve"> </w:t>
      </w:r>
      <w:r w:rsidRPr="00CC528C">
        <w:rPr>
          <w:rFonts w:cs="Calibri"/>
          <w:color w:val="000000"/>
          <w:lang w:eastAsia="sk-SK"/>
        </w:rPr>
        <w:t xml:space="preserve">energie vrátane </w:t>
      </w:r>
    </w:p>
    <w:p w:rsidR="00CC528C" w:rsidRDefault="00CC528C" w:rsidP="00CC528C">
      <w:pPr>
        <w:shd w:val="clear" w:color="auto" w:fill="FFFFFF"/>
        <w:ind w:firstLine="708"/>
        <w:jc w:val="both"/>
        <w:rPr>
          <w:rFonts w:cs="Calibri"/>
          <w:color w:val="000000"/>
          <w:lang w:eastAsia="sk-SK"/>
        </w:rPr>
      </w:pPr>
      <w:r>
        <w:rPr>
          <w:rFonts w:cs="Calibri"/>
          <w:color w:val="000000"/>
          <w:lang w:eastAsia="sk-SK"/>
        </w:rPr>
        <w:t xml:space="preserve">    </w:t>
      </w:r>
      <w:r w:rsidR="004D6FC8" w:rsidRPr="00CC528C">
        <w:rPr>
          <w:rFonts w:cs="Calibri"/>
          <w:color w:val="000000"/>
          <w:lang w:eastAsia="sk-SK"/>
        </w:rPr>
        <w:t>zariadení integrovaných do budovy v existujúcich alebo budúcich</w:t>
      </w:r>
      <w:r w:rsidR="0052758B" w:rsidRPr="00CC528C">
        <w:rPr>
          <w:rFonts w:cs="Calibri"/>
          <w:color w:val="000000"/>
          <w:lang w:eastAsia="sk-SK"/>
        </w:rPr>
        <w:t xml:space="preserve"> </w:t>
      </w:r>
      <w:r w:rsidR="004D6FC8" w:rsidRPr="00CC528C">
        <w:rPr>
          <w:rFonts w:cs="Calibri"/>
          <w:color w:val="000000"/>
          <w:lang w:eastAsia="sk-SK"/>
        </w:rPr>
        <w:t xml:space="preserve">umelých konštrukciách a pri </w:t>
      </w:r>
      <w:r>
        <w:rPr>
          <w:rFonts w:cs="Calibri"/>
          <w:color w:val="000000"/>
          <w:lang w:eastAsia="sk-SK"/>
        </w:rPr>
        <w:t xml:space="preserve"> </w:t>
      </w:r>
    </w:p>
    <w:p w:rsidR="004D6FC8" w:rsidRPr="00CC528C" w:rsidRDefault="00CC528C" w:rsidP="00CC528C">
      <w:pPr>
        <w:shd w:val="clear" w:color="auto" w:fill="FFFFFF"/>
        <w:ind w:firstLine="708"/>
        <w:jc w:val="both"/>
        <w:rPr>
          <w:rFonts w:cs="Calibri"/>
          <w:color w:val="000000"/>
          <w:lang w:eastAsia="sk-SK"/>
        </w:rPr>
      </w:pPr>
      <w:r>
        <w:rPr>
          <w:rFonts w:cs="Calibri"/>
          <w:color w:val="000000"/>
          <w:lang w:eastAsia="sk-SK"/>
        </w:rPr>
        <w:t xml:space="preserve">    </w:t>
      </w:r>
      <w:r w:rsidR="004D6FC8" w:rsidRPr="00CC528C">
        <w:rPr>
          <w:rFonts w:cs="Calibri"/>
          <w:color w:val="000000"/>
          <w:lang w:eastAsia="sk-SK"/>
        </w:rPr>
        <w:t>zariadeniach využívajúcich slnečnú energiu od 50 kW do 100 kW vrátane,</w:t>
      </w:r>
    </w:p>
    <w:p w:rsidR="00CC528C" w:rsidRDefault="004D6FC8" w:rsidP="00CC528C">
      <w:pPr>
        <w:shd w:val="clear" w:color="auto" w:fill="FFFFFF"/>
        <w:ind w:firstLine="708"/>
        <w:jc w:val="both"/>
        <w:rPr>
          <w:rFonts w:cs="Calibri"/>
          <w:color w:val="000000"/>
          <w:lang w:eastAsia="sk-SK"/>
        </w:rPr>
      </w:pPr>
      <w:r w:rsidRPr="00CC528C">
        <w:rPr>
          <w:rFonts w:cs="Calibri"/>
          <w:color w:val="000000"/>
          <w:lang w:eastAsia="sk-SK"/>
        </w:rPr>
        <w:t>c)</w:t>
      </w:r>
      <w:r w:rsidR="0052758B" w:rsidRPr="00CC528C">
        <w:rPr>
          <w:rFonts w:cs="Calibri"/>
          <w:color w:val="000000"/>
          <w:lang w:eastAsia="sk-SK"/>
        </w:rPr>
        <w:t xml:space="preserve"> </w:t>
      </w:r>
      <w:r w:rsidRPr="00CC528C">
        <w:rPr>
          <w:rFonts w:cs="Calibri"/>
          <w:color w:val="000000"/>
          <w:lang w:eastAsia="sk-SK"/>
        </w:rPr>
        <w:t>údržbe stavby, ktorá by mohla ovplyvniť stabilitu s</w:t>
      </w:r>
      <w:r w:rsidR="00CC528C">
        <w:rPr>
          <w:rFonts w:cs="Calibri"/>
          <w:color w:val="000000"/>
          <w:lang w:eastAsia="sk-SK"/>
        </w:rPr>
        <w:t>tavby, protipožiarnu bezpečnosť</w:t>
      </w:r>
      <w:r w:rsidR="0052758B" w:rsidRPr="00CC528C">
        <w:rPr>
          <w:rFonts w:cs="Calibri"/>
          <w:color w:val="000000"/>
          <w:lang w:eastAsia="sk-SK"/>
        </w:rPr>
        <w:t xml:space="preserve"> </w:t>
      </w:r>
      <w:r w:rsidRPr="00CC528C">
        <w:rPr>
          <w:rFonts w:cs="Calibri"/>
          <w:color w:val="000000"/>
          <w:lang w:eastAsia="sk-SK"/>
        </w:rPr>
        <w:t xml:space="preserve">stavby, jej vzhľad vo </w:t>
      </w:r>
    </w:p>
    <w:p w:rsidR="004D6FC8" w:rsidRPr="00CC528C" w:rsidRDefault="00CC528C" w:rsidP="00CC528C">
      <w:pPr>
        <w:shd w:val="clear" w:color="auto" w:fill="FFFFFF"/>
        <w:ind w:firstLine="708"/>
        <w:jc w:val="both"/>
        <w:rPr>
          <w:rFonts w:cs="Calibri"/>
          <w:color w:val="000000"/>
          <w:lang w:eastAsia="sk-SK"/>
        </w:rPr>
      </w:pPr>
      <w:r>
        <w:rPr>
          <w:rFonts w:cs="Calibri"/>
          <w:color w:val="000000"/>
          <w:lang w:eastAsia="sk-SK"/>
        </w:rPr>
        <w:t xml:space="preserve">    </w:t>
      </w:r>
      <w:r w:rsidR="004D6FC8" w:rsidRPr="00CC528C">
        <w:rPr>
          <w:rFonts w:cs="Calibri"/>
          <w:color w:val="000000"/>
          <w:lang w:eastAsia="sk-SK"/>
        </w:rPr>
        <w:t>verejnom priestore alebo životné prostredie,</w:t>
      </w:r>
    </w:p>
    <w:p w:rsidR="007E4E4B" w:rsidRPr="00CC528C" w:rsidRDefault="004D6FC8" w:rsidP="00CC528C">
      <w:pPr>
        <w:shd w:val="clear" w:color="auto" w:fill="FFFFFF"/>
        <w:ind w:firstLine="708"/>
        <w:jc w:val="both"/>
        <w:rPr>
          <w:rFonts w:cs="Calibri"/>
          <w:color w:val="000000"/>
          <w:sz w:val="24"/>
          <w:szCs w:val="24"/>
          <w:lang w:eastAsia="sk-SK"/>
        </w:rPr>
      </w:pPr>
      <w:r w:rsidRPr="00CC528C">
        <w:rPr>
          <w:rFonts w:cs="Calibri"/>
          <w:color w:val="000000"/>
          <w:lang w:eastAsia="sk-SK"/>
        </w:rPr>
        <w:t>d)</w:t>
      </w:r>
      <w:r w:rsidR="0052758B" w:rsidRPr="00CC528C">
        <w:rPr>
          <w:rFonts w:cs="Calibri"/>
          <w:color w:val="000000"/>
          <w:lang w:eastAsia="sk-SK"/>
        </w:rPr>
        <w:t xml:space="preserve"> </w:t>
      </w:r>
      <w:r w:rsidRPr="00CC528C">
        <w:rPr>
          <w:rFonts w:cs="Calibri"/>
          <w:color w:val="000000"/>
          <w:lang w:eastAsia="sk-SK"/>
        </w:rPr>
        <w:t>údržbe stavby, ktorá je kultúrnou pamiatkou.</w:t>
      </w:r>
      <w:r w:rsidR="00030743">
        <w:rPr>
          <w:sz w:val="24"/>
          <w:szCs w:val="24"/>
        </w:rPr>
        <w:t xml:space="preserve">              </w:t>
      </w:r>
    </w:p>
    <w:sectPr w:rsidR="007E4E4B" w:rsidRPr="00CC528C" w:rsidSect="0052758B">
      <w:footerReference w:type="default" r:id="rId8"/>
      <w:footnotePr>
        <w:pos w:val="beneathText"/>
      </w:footnotePr>
      <w:pgSz w:w="11905" w:h="16837"/>
      <w:pgMar w:top="851" w:right="990" w:bottom="709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A6A" w:rsidRDefault="00833A6A" w:rsidP="00B64EC0">
      <w:r>
        <w:separator/>
      </w:r>
    </w:p>
  </w:endnote>
  <w:endnote w:type="continuationSeparator" w:id="0">
    <w:p w:rsidR="00833A6A" w:rsidRDefault="00833A6A" w:rsidP="00B64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EC0" w:rsidRDefault="00B64EC0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020ED7">
      <w:rPr>
        <w:noProof/>
      </w:rPr>
      <w:t>- 1 -</w:t>
    </w:r>
    <w:r>
      <w:fldChar w:fldCharType="end"/>
    </w:r>
  </w:p>
  <w:p w:rsidR="00B64EC0" w:rsidRDefault="00B64EC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A6A" w:rsidRDefault="00833A6A" w:rsidP="00B64EC0">
      <w:r>
        <w:separator/>
      </w:r>
    </w:p>
  </w:footnote>
  <w:footnote w:type="continuationSeparator" w:id="0">
    <w:p w:rsidR="00833A6A" w:rsidRDefault="00833A6A" w:rsidP="00B64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q"/>
      <w:lvlJc w:val="left"/>
      <w:pPr>
        <w:tabs>
          <w:tab w:val="num" w:pos="928"/>
        </w:tabs>
        <w:ind w:left="928" w:hanging="360"/>
      </w:pPr>
      <w:rPr>
        <w:rFonts w:ascii="Wingdings" w:hAnsi="Wingdings"/>
        <w:sz w:val="16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3BD5F16"/>
    <w:multiLevelType w:val="hybridMultilevel"/>
    <w:tmpl w:val="BD54B57C"/>
    <w:lvl w:ilvl="0" w:tplc="00000001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F0B30"/>
    <w:multiLevelType w:val="hybridMultilevel"/>
    <w:tmpl w:val="E174A6AC"/>
    <w:lvl w:ilvl="0" w:tplc="B9602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B657D"/>
    <w:multiLevelType w:val="hybridMultilevel"/>
    <w:tmpl w:val="E31C3B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D4F32"/>
    <w:multiLevelType w:val="hybridMultilevel"/>
    <w:tmpl w:val="2F785E20"/>
    <w:lvl w:ilvl="0" w:tplc="B9602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960"/>
    <w:rsid w:val="00020ED7"/>
    <w:rsid w:val="00030743"/>
    <w:rsid w:val="00041628"/>
    <w:rsid w:val="000444B6"/>
    <w:rsid w:val="000B47BD"/>
    <w:rsid w:val="00182EEA"/>
    <w:rsid w:val="001943B7"/>
    <w:rsid w:val="00282FA1"/>
    <w:rsid w:val="00286E1F"/>
    <w:rsid w:val="002A3DCE"/>
    <w:rsid w:val="00360B0E"/>
    <w:rsid w:val="003950A3"/>
    <w:rsid w:val="003D0C42"/>
    <w:rsid w:val="004D6FC8"/>
    <w:rsid w:val="0051131E"/>
    <w:rsid w:val="0052192B"/>
    <w:rsid w:val="0052758B"/>
    <w:rsid w:val="00545ACF"/>
    <w:rsid w:val="0055381D"/>
    <w:rsid w:val="005655BD"/>
    <w:rsid w:val="00565656"/>
    <w:rsid w:val="005D1392"/>
    <w:rsid w:val="006072A4"/>
    <w:rsid w:val="00705314"/>
    <w:rsid w:val="007053C0"/>
    <w:rsid w:val="00712CDF"/>
    <w:rsid w:val="0076065A"/>
    <w:rsid w:val="007933C0"/>
    <w:rsid w:val="007938C6"/>
    <w:rsid w:val="007A0690"/>
    <w:rsid w:val="007A6A2E"/>
    <w:rsid w:val="007E4E4B"/>
    <w:rsid w:val="008328DF"/>
    <w:rsid w:val="00833A6A"/>
    <w:rsid w:val="00890D30"/>
    <w:rsid w:val="009410F4"/>
    <w:rsid w:val="00B1525C"/>
    <w:rsid w:val="00B64EC0"/>
    <w:rsid w:val="00B806FF"/>
    <w:rsid w:val="00B84724"/>
    <w:rsid w:val="00C6112F"/>
    <w:rsid w:val="00CC528C"/>
    <w:rsid w:val="00CD0C28"/>
    <w:rsid w:val="00CF2A83"/>
    <w:rsid w:val="00D438B7"/>
    <w:rsid w:val="00DC049A"/>
    <w:rsid w:val="00DF0A31"/>
    <w:rsid w:val="00DF14FE"/>
    <w:rsid w:val="00E36A16"/>
    <w:rsid w:val="00F9423C"/>
    <w:rsid w:val="00FE0960"/>
    <w:rsid w:val="00FE7D46"/>
    <w:rsid w:val="00FF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DF960"/>
  <w15:chartTrackingRefBased/>
  <w15:docId w15:val="{B717F5B2-5963-49D1-9E86-73DE0940A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pPr>
      <w:suppressAutoHyphens/>
    </w:pPr>
    <w:rPr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sz w:val="16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Wingdings" w:hAnsi="Wingdings"/>
      <w:sz w:val="16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Wingdings" w:hAnsi="Wingdings"/>
      <w:sz w:val="16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Wingdings" w:hAnsi="Wingdings"/>
      <w:sz w:val="16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Wingdings" w:hAnsi="Wingdings"/>
      <w:sz w:val="16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Wingdings" w:hAnsi="Wingdings"/>
      <w:sz w:val="16"/>
    </w:rPr>
  </w:style>
  <w:style w:type="character" w:customStyle="1" w:styleId="WW-Absatz-Standardschriftart11111">
    <w:name w:val="WW-Absatz-Standardschriftart11111"/>
  </w:style>
  <w:style w:type="character" w:customStyle="1" w:styleId="WW-WW8Num1z011111">
    <w:name w:val="WW-WW8Num1z011111"/>
    <w:rPr>
      <w:rFonts w:ascii="Wingdings" w:hAnsi="Wingdings"/>
      <w:sz w:val="16"/>
    </w:rPr>
  </w:style>
  <w:style w:type="character" w:customStyle="1" w:styleId="WW-Predvolenpsmoodseku">
    <w:name w:val="WW-Predvolené písmo odseku"/>
  </w:style>
  <w:style w:type="character" w:styleId="Hypertextovprepojenie">
    <w:name w:val="Hyperlink"/>
    <w:semiHidden/>
    <w:rPr>
      <w:color w:val="0000FF"/>
      <w:u w:val="single"/>
    </w:rPr>
  </w:style>
  <w:style w:type="character" w:customStyle="1" w:styleId="Symbolypreodrky">
    <w:name w:val="Symboly pre odrážky"/>
    <w:rPr>
      <w:rFonts w:ascii="StarSymbol" w:eastAsia="StarSymbol" w:hAnsi="StarSymbol" w:cs="StarSymbol"/>
      <w:sz w:val="18"/>
      <w:szCs w:val="18"/>
    </w:rPr>
  </w:style>
  <w:style w:type="character" w:customStyle="1" w:styleId="WW-Symbolypreodrky">
    <w:name w:val="WW-Symboly pre odrážky"/>
    <w:rPr>
      <w:rFonts w:ascii="StarSymbol" w:eastAsia="StarSymbol" w:hAnsi="StarSymbol" w:cs="StarSymbol"/>
      <w:sz w:val="18"/>
      <w:szCs w:val="18"/>
    </w:rPr>
  </w:style>
  <w:style w:type="character" w:customStyle="1" w:styleId="WW-Symbolypreodrky1">
    <w:name w:val="WW-Symboly pre odrážky1"/>
    <w:rPr>
      <w:rFonts w:ascii="StarSymbol" w:eastAsia="StarSymbol" w:hAnsi="StarSymbol" w:cs="StarSymbol"/>
      <w:sz w:val="18"/>
      <w:szCs w:val="18"/>
    </w:rPr>
  </w:style>
  <w:style w:type="character" w:customStyle="1" w:styleId="WW-Symbolypreodrky11">
    <w:name w:val="WW-Symboly pre odrážky11"/>
    <w:rPr>
      <w:rFonts w:ascii="StarSymbol" w:eastAsia="StarSymbol" w:hAnsi="StarSymbol" w:cs="StarSymbol"/>
      <w:sz w:val="18"/>
      <w:szCs w:val="18"/>
    </w:rPr>
  </w:style>
  <w:style w:type="character" w:customStyle="1" w:styleId="WW-Symbolypreodrky111">
    <w:name w:val="WW-Symboly pre odrážky111"/>
    <w:rPr>
      <w:rFonts w:ascii="StarSymbol" w:eastAsia="StarSymbol" w:hAnsi="StarSymbol" w:cs="StarSymbol"/>
      <w:sz w:val="18"/>
      <w:szCs w:val="18"/>
    </w:rPr>
  </w:style>
  <w:style w:type="character" w:customStyle="1" w:styleId="WW-Symbolypreodrky1111">
    <w:name w:val="WW-Symboly pre odrážky1111"/>
    <w:rPr>
      <w:rFonts w:ascii="StarSymbol" w:eastAsia="StarSymbol" w:hAnsi="StarSymbol" w:cs="StarSymbol"/>
      <w:sz w:val="18"/>
      <w:szCs w:val="18"/>
    </w:rPr>
  </w:style>
  <w:style w:type="character" w:customStyle="1" w:styleId="WW-Symbolypreodrky11111">
    <w:name w:val="WW-Symboly pre odrážky11111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y"/>
    <w:semiHidden/>
    <w:pPr>
      <w:spacing w:after="120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Obsah">
    <w:name w:val="Obsah"/>
    <w:basedOn w:val="Normlny"/>
    <w:pPr>
      <w:suppressLineNumbers/>
    </w:pPr>
    <w:rPr>
      <w:rFonts w:cs="Tahoma"/>
    </w:rPr>
  </w:style>
  <w:style w:type="paragraph" w:customStyle="1" w:styleId="WW-Popisok">
    <w:name w:val="WW-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">
    <w:name w:val="WW-Obsah"/>
    <w:basedOn w:val="Normlny"/>
    <w:pPr>
      <w:suppressLineNumbers/>
    </w:pPr>
    <w:rPr>
      <w:rFonts w:cs="Tahoma"/>
    </w:rPr>
  </w:style>
  <w:style w:type="paragraph" w:customStyle="1" w:styleId="WW-Popisok1">
    <w:name w:val="WW-Popisok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">
    <w:name w:val="WW-Obsah1"/>
    <w:basedOn w:val="Normlny"/>
    <w:pPr>
      <w:suppressLineNumbers/>
    </w:pPr>
    <w:rPr>
      <w:rFonts w:cs="Tahoma"/>
    </w:rPr>
  </w:style>
  <w:style w:type="paragraph" w:customStyle="1" w:styleId="WW-Popisok11">
    <w:name w:val="WW-Popisok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">
    <w:name w:val="WW-Obsah11"/>
    <w:basedOn w:val="Normlny"/>
    <w:pPr>
      <w:suppressLineNumbers/>
    </w:pPr>
    <w:rPr>
      <w:rFonts w:cs="Tahoma"/>
    </w:rPr>
  </w:style>
  <w:style w:type="paragraph" w:customStyle="1" w:styleId="WW-Popisok111">
    <w:name w:val="WW-Popisok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">
    <w:name w:val="WW-Obsah111"/>
    <w:basedOn w:val="Normlny"/>
    <w:pPr>
      <w:suppressLineNumbers/>
    </w:pPr>
    <w:rPr>
      <w:rFonts w:cs="Tahoma"/>
    </w:rPr>
  </w:style>
  <w:style w:type="paragraph" w:customStyle="1" w:styleId="WW-Popisok1111">
    <w:name w:val="WW-Popisok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">
    <w:name w:val="WW-Obsah1111"/>
    <w:basedOn w:val="Normlny"/>
    <w:pPr>
      <w:suppressLineNumbers/>
    </w:pPr>
    <w:rPr>
      <w:rFonts w:cs="Tahoma"/>
    </w:rPr>
  </w:style>
  <w:style w:type="paragraph" w:customStyle="1" w:styleId="WW-Popisok11111">
    <w:name w:val="WW-Popisok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">
    <w:name w:val="WW-Obsah11111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semiHidden/>
    <w:pPr>
      <w:ind w:left="284"/>
    </w:pPr>
    <w:rPr>
      <w:sz w:val="28"/>
    </w:rPr>
  </w:style>
  <w:style w:type="paragraph" w:styleId="Hlavika">
    <w:name w:val="header"/>
    <w:basedOn w:val="Normlny"/>
    <w:link w:val="HlavikaChar"/>
    <w:semiHidden/>
    <w:pPr>
      <w:tabs>
        <w:tab w:val="center" w:pos="4536"/>
        <w:tab w:val="right" w:pos="9072"/>
      </w:tabs>
    </w:pPr>
    <w:rPr>
      <w:sz w:val="24"/>
    </w:rPr>
  </w:style>
  <w:style w:type="paragraph" w:customStyle="1" w:styleId="Zkladntext0">
    <w:name w:val="Základní text"/>
    <w:basedOn w:val="Normlny"/>
    <w:pPr>
      <w:widowControl w:val="0"/>
      <w:spacing w:line="288" w:lineRule="auto"/>
    </w:pPr>
    <w:rPr>
      <w:sz w:val="24"/>
    </w:rPr>
  </w:style>
  <w:style w:type="paragraph" w:customStyle="1" w:styleId="Odstavec">
    <w:name w:val="Odstavec"/>
    <w:basedOn w:val="Zkladntext0"/>
    <w:pPr>
      <w:spacing w:after="115"/>
      <w:ind w:firstLine="480"/>
    </w:pPr>
  </w:style>
  <w:style w:type="paragraph" w:customStyle="1" w:styleId="Obsahtabuky">
    <w:name w:val="Obsah tabuľky"/>
    <w:basedOn w:val="Zkladntext"/>
    <w:pPr>
      <w:suppressLineNumbers/>
    </w:pPr>
  </w:style>
  <w:style w:type="paragraph" w:customStyle="1" w:styleId="WW-Obsahtabuky">
    <w:name w:val="WW-Obsah tabuľky"/>
    <w:basedOn w:val="Zkladntext"/>
    <w:pPr>
      <w:suppressLineNumbers/>
    </w:pPr>
  </w:style>
  <w:style w:type="paragraph" w:customStyle="1" w:styleId="WW-Obsahtabuky1">
    <w:name w:val="WW-Obsah tabuľky1"/>
    <w:basedOn w:val="Zkladntext"/>
    <w:pPr>
      <w:suppressLineNumbers/>
    </w:pPr>
  </w:style>
  <w:style w:type="paragraph" w:customStyle="1" w:styleId="WW-Obsahtabuky11">
    <w:name w:val="WW-Obsah tabuľky11"/>
    <w:basedOn w:val="Zkladntext"/>
    <w:pPr>
      <w:suppressLineNumbers/>
    </w:pPr>
  </w:style>
  <w:style w:type="paragraph" w:customStyle="1" w:styleId="WW-Obsahtabuky111">
    <w:name w:val="WW-Obsah tabuľky111"/>
    <w:basedOn w:val="Zkladntext"/>
    <w:pPr>
      <w:suppressLineNumbers/>
    </w:pPr>
  </w:style>
  <w:style w:type="paragraph" w:customStyle="1" w:styleId="WW-Obsahtabuky1111">
    <w:name w:val="WW-Obsah tabuľky1111"/>
    <w:basedOn w:val="Zkladntext"/>
    <w:pPr>
      <w:suppressLineNumbers/>
    </w:pPr>
  </w:style>
  <w:style w:type="paragraph" w:customStyle="1" w:styleId="WW-Obsahtabuky11111">
    <w:name w:val="WW-Obsah tabuľky11111"/>
    <w:basedOn w:val="Zkladntext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  <w:i/>
      <w:iCs/>
    </w:rPr>
  </w:style>
  <w:style w:type="paragraph" w:customStyle="1" w:styleId="WW-Nadpistabuky">
    <w:name w:val="WW-Nadpis tabuľky"/>
    <w:basedOn w:val="WW-Obsahtabuky"/>
    <w:pPr>
      <w:jc w:val="center"/>
    </w:pPr>
    <w:rPr>
      <w:b/>
      <w:bCs/>
      <w:i/>
      <w:iCs/>
    </w:rPr>
  </w:style>
  <w:style w:type="paragraph" w:customStyle="1" w:styleId="WW-Nadpistabuky1">
    <w:name w:val="WW-Nadpis tabuľky1"/>
    <w:basedOn w:val="WW-Obsahtabuky1"/>
    <w:pPr>
      <w:jc w:val="center"/>
    </w:pPr>
    <w:rPr>
      <w:b/>
      <w:bCs/>
      <w:i/>
      <w:iCs/>
    </w:rPr>
  </w:style>
  <w:style w:type="paragraph" w:customStyle="1" w:styleId="WW-Nadpistabuky11">
    <w:name w:val="WW-Nadpis tabuľky11"/>
    <w:basedOn w:val="WW-Obsahtabuky11"/>
    <w:pPr>
      <w:jc w:val="center"/>
    </w:pPr>
    <w:rPr>
      <w:b/>
      <w:bCs/>
      <w:i/>
      <w:iCs/>
    </w:rPr>
  </w:style>
  <w:style w:type="paragraph" w:customStyle="1" w:styleId="WW-Nadpistabuky111">
    <w:name w:val="WW-Nadpis tabuľky111"/>
    <w:basedOn w:val="WW-Obsahtabuky111"/>
    <w:pPr>
      <w:jc w:val="center"/>
    </w:pPr>
    <w:rPr>
      <w:b/>
      <w:bCs/>
      <w:i/>
      <w:iCs/>
    </w:rPr>
  </w:style>
  <w:style w:type="paragraph" w:customStyle="1" w:styleId="WW-Nadpistabuky1111">
    <w:name w:val="WW-Nadpis tabuľky1111"/>
    <w:basedOn w:val="WW-Obsahtabuky1111"/>
    <w:pPr>
      <w:jc w:val="center"/>
    </w:pPr>
    <w:rPr>
      <w:b/>
      <w:bCs/>
      <w:i/>
      <w:iCs/>
    </w:rPr>
  </w:style>
  <w:style w:type="paragraph" w:customStyle="1" w:styleId="WW-Nadpistabuky11111">
    <w:name w:val="WW-Nadpis tabuľky11111"/>
    <w:basedOn w:val="WW-Obsahtabuky11111"/>
    <w:pPr>
      <w:jc w:val="center"/>
    </w:pPr>
    <w:rPr>
      <w:b/>
      <w:bCs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E0960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FE0960"/>
    <w:rPr>
      <w:rFonts w:ascii="Segoe UI" w:hAnsi="Segoe UI" w:cs="Segoe UI"/>
      <w:sz w:val="18"/>
      <w:szCs w:val="18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B64EC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B64EC0"/>
    <w:rPr>
      <w:lang w:eastAsia="ar-SA"/>
    </w:rPr>
  </w:style>
  <w:style w:type="character" w:customStyle="1" w:styleId="HlavikaChar">
    <w:name w:val="Hlavička Char"/>
    <w:link w:val="Hlavika"/>
    <w:semiHidden/>
    <w:rsid w:val="006072A4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arosta@kostanynadturcom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1946</Words>
  <Characters>11095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13015</CharactersWithSpaces>
  <SharedDoc>false</SharedDoc>
  <HLinks>
    <vt:vector size="6" baseType="variant">
      <vt:variant>
        <vt:i4>6029432</vt:i4>
      </vt:variant>
      <vt:variant>
        <vt:i4>0</vt:i4>
      </vt:variant>
      <vt:variant>
        <vt:i4>0</vt:i4>
      </vt:variant>
      <vt:variant>
        <vt:i4>5</vt:i4>
      </vt:variant>
      <vt:variant>
        <vt:lpwstr>mailto:starosta@kostanynadturcom.sk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OU_PC2</dc:creator>
  <cp:keywords/>
  <dc:description/>
  <cp:lastModifiedBy>Admin</cp:lastModifiedBy>
  <cp:revision>3</cp:revision>
  <cp:lastPrinted>2017-06-20T05:26:00Z</cp:lastPrinted>
  <dcterms:created xsi:type="dcterms:W3CDTF">2025-03-26T14:05:00Z</dcterms:created>
  <dcterms:modified xsi:type="dcterms:W3CDTF">2025-03-27T06:40:00Z</dcterms:modified>
</cp:coreProperties>
</file>